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Look w:val="04A0"/>
      </w:tblPr>
      <w:tblGrid>
        <w:gridCol w:w="1587"/>
        <w:gridCol w:w="1027"/>
        <w:gridCol w:w="3494"/>
        <w:gridCol w:w="1908"/>
        <w:gridCol w:w="1560"/>
      </w:tblGrid>
      <w:tr w:rsidR="00816901" w:rsidTr="00277F0D">
        <w:trPr>
          <w:trHeight w:val="2028"/>
        </w:trPr>
        <w:tc>
          <w:tcPr>
            <w:tcW w:w="826" w:type="pct"/>
          </w:tcPr>
          <w:p w:rsidR="00816901" w:rsidRDefault="00816901" w:rsidP="00973069">
            <w:r>
              <w:rPr>
                <w:noProof/>
              </w:rPr>
              <w:drawing>
                <wp:anchor distT="0" distB="0" distL="114300" distR="114300" simplePos="0" relativeHeight="251659264" behindDoc="1" locked="0" layoutInCell="1" allowOverlap="1">
                  <wp:simplePos x="0" y="0"/>
                  <wp:positionH relativeFrom="column">
                    <wp:posOffset>-23495</wp:posOffset>
                  </wp:positionH>
                  <wp:positionV relativeFrom="paragraph">
                    <wp:posOffset>112395</wp:posOffset>
                  </wp:positionV>
                  <wp:extent cx="870585" cy="967105"/>
                  <wp:effectExtent l="0" t="0" r="0" b="0"/>
                  <wp:wrapTight wrapText="bothSides">
                    <wp:wrapPolygon edited="0">
                      <wp:start x="0" y="425"/>
                      <wp:lineTo x="0" y="21274"/>
                      <wp:lineTo x="21269" y="21274"/>
                      <wp:lineTo x="21269" y="425"/>
                      <wp:lineTo x="0" y="425"/>
                    </wp:wrapPolygon>
                  </wp:wrapTight>
                  <wp:docPr id="1" name="Picture 1" descr="SO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logo"/>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88" t="-4708" r="-888" b="11907"/>
                          <a:stretch/>
                        </pic:blipFill>
                        <pic:spPr bwMode="auto">
                          <a:xfrm>
                            <a:off x="0" y="0"/>
                            <a:ext cx="870585" cy="967105"/>
                          </a:xfrm>
                          <a:prstGeom prst="rect">
                            <a:avLst/>
                          </a:prstGeom>
                          <a:noFill/>
                          <a:ln>
                            <a:noFill/>
                          </a:ln>
                        </pic:spPr>
                      </pic:pic>
                    </a:graphicData>
                  </a:graphic>
                </wp:anchor>
              </w:drawing>
            </w:r>
          </w:p>
        </w:tc>
        <w:tc>
          <w:tcPr>
            <w:tcW w:w="4174" w:type="pct"/>
            <w:gridSpan w:val="4"/>
            <w:vAlign w:val="center"/>
          </w:tcPr>
          <w:p w:rsidR="00816901" w:rsidRPr="008539D2" w:rsidRDefault="00816901" w:rsidP="00277F0D">
            <w:pPr>
              <w:bidi/>
              <w:spacing w:beforeLines="40" w:afterLines="40"/>
              <w:jc w:val="center"/>
              <w:rPr>
                <w:rFonts w:cs="B Titr"/>
                <w:b/>
                <w:sz w:val="32"/>
                <w:szCs w:val="32"/>
              </w:rPr>
            </w:pPr>
            <w:r>
              <w:rPr>
                <w:rFonts w:cs="B Titr" w:hint="cs"/>
                <w:b/>
                <w:sz w:val="32"/>
                <w:szCs w:val="32"/>
                <w:rtl/>
              </w:rPr>
              <w:t>فرایند عملیاتی</w:t>
            </w:r>
            <w:r w:rsidRPr="008539D2">
              <w:rPr>
                <w:rFonts w:cs="B Titr" w:hint="cs"/>
                <w:b/>
                <w:sz w:val="32"/>
                <w:szCs w:val="32"/>
                <w:rtl/>
              </w:rPr>
              <w:t xml:space="preserve"> استاندارد</w:t>
            </w:r>
            <w:r w:rsidRPr="008539D2">
              <w:rPr>
                <w:rFonts w:cs="B Titr"/>
                <w:b/>
                <w:sz w:val="32"/>
                <w:szCs w:val="32"/>
              </w:rPr>
              <w:t xml:space="preserve"> (SOPs)</w:t>
            </w:r>
          </w:p>
          <w:p w:rsidR="00816901" w:rsidRPr="00277F0D" w:rsidRDefault="00277F0D" w:rsidP="00277F0D">
            <w:pPr>
              <w:bidi/>
              <w:spacing w:beforeLines="40" w:afterLines="40"/>
              <w:jc w:val="center"/>
              <w:rPr>
                <w:rFonts w:cs="B Titr"/>
                <w:b/>
                <w:sz w:val="32"/>
                <w:szCs w:val="32"/>
              </w:rPr>
            </w:pPr>
            <w:r w:rsidRPr="00277F0D">
              <w:rPr>
                <w:rFonts w:cs="B Titr" w:hint="cs"/>
                <w:b/>
                <w:sz w:val="32"/>
                <w:szCs w:val="32"/>
                <w:rtl/>
              </w:rPr>
              <w:t>پايش</w:t>
            </w:r>
            <w:r w:rsidR="007705F5">
              <w:rPr>
                <w:rFonts w:cs="B Titr"/>
                <w:b/>
                <w:sz w:val="32"/>
                <w:szCs w:val="32"/>
              </w:rPr>
              <w:t xml:space="preserve"> </w:t>
            </w:r>
            <w:r w:rsidRPr="00277F0D">
              <w:rPr>
                <w:rFonts w:cs="B Titr" w:hint="cs"/>
                <w:b/>
                <w:sz w:val="32"/>
                <w:szCs w:val="32"/>
                <w:rtl/>
              </w:rPr>
              <w:t>درجه</w:t>
            </w:r>
            <w:r w:rsidR="007705F5">
              <w:rPr>
                <w:rFonts w:cs="B Titr"/>
                <w:b/>
                <w:sz w:val="32"/>
                <w:szCs w:val="32"/>
              </w:rPr>
              <w:t xml:space="preserve"> </w:t>
            </w:r>
            <w:r w:rsidRPr="00277F0D">
              <w:rPr>
                <w:rFonts w:cs="B Titr" w:hint="cs"/>
                <w:b/>
                <w:sz w:val="32"/>
                <w:szCs w:val="32"/>
                <w:rtl/>
              </w:rPr>
              <w:t>حرارت</w:t>
            </w:r>
            <w:r w:rsidR="007705F5">
              <w:rPr>
                <w:rFonts w:cs="B Titr"/>
                <w:b/>
                <w:sz w:val="32"/>
                <w:szCs w:val="32"/>
              </w:rPr>
              <w:t xml:space="preserve"> </w:t>
            </w:r>
            <w:r w:rsidRPr="00277F0D">
              <w:rPr>
                <w:rFonts w:cs="B Titr" w:hint="cs"/>
                <w:b/>
                <w:sz w:val="32"/>
                <w:szCs w:val="32"/>
                <w:rtl/>
              </w:rPr>
              <w:t>درهنگام</w:t>
            </w:r>
            <w:r w:rsidR="007705F5">
              <w:rPr>
                <w:rFonts w:cs="B Titr"/>
                <w:b/>
                <w:sz w:val="32"/>
                <w:szCs w:val="32"/>
              </w:rPr>
              <w:t xml:space="preserve"> </w:t>
            </w:r>
            <w:r w:rsidRPr="00277F0D">
              <w:rPr>
                <w:rFonts w:cs="B Titr" w:hint="cs"/>
                <w:b/>
                <w:sz w:val="32"/>
                <w:szCs w:val="32"/>
                <w:rtl/>
              </w:rPr>
              <w:t>حمل</w:t>
            </w:r>
            <w:r w:rsidR="007705F5">
              <w:rPr>
                <w:rFonts w:cs="B Titr"/>
                <w:b/>
                <w:sz w:val="32"/>
                <w:szCs w:val="32"/>
              </w:rPr>
              <w:t xml:space="preserve"> </w:t>
            </w:r>
            <w:r w:rsidRPr="00277F0D">
              <w:rPr>
                <w:rFonts w:cs="B Titr" w:hint="cs"/>
                <w:b/>
                <w:sz w:val="32"/>
                <w:szCs w:val="32"/>
                <w:rtl/>
              </w:rPr>
              <w:t>ونقل</w:t>
            </w:r>
            <w:r w:rsidR="007705F5">
              <w:rPr>
                <w:rFonts w:cs="B Titr"/>
                <w:b/>
                <w:sz w:val="32"/>
                <w:szCs w:val="32"/>
              </w:rPr>
              <w:t xml:space="preserve"> </w:t>
            </w:r>
            <w:r w:rsidRPr="00277F0D">
              <w:rPr>
                <w:rFonts w:cs="B Titr" w:hint="cs"/>
                <w:b/>
                <w:sz w:val="32"/>
                <w:szCs w:val="32"/>
                <w:rtl/>
              </w:rPr>
              <w:t>واکسن</w:t>
            </w:r>
          </w:p>
        </w:tc>
      </w:tr>
      <w:tr w:rsidR="00816901" w:rsidRPr="0010534D" w:rsidTr="00277F0D">
        <w:trPr>
          <w:trHeight w:val="593"/>
        </w:trPr>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16901" w:rsidRPr="0010534D" w:rsidRDefault="00816901" w:rsidP="00973069">
            <w:pPr>
              <w:bidi/>
              <w:spacing w:beforeLines="40" w:afterLines="40" w:line="276" w:lineRule="auto"/>
              <w:jc w:val="center"/>
              <w:rPr>
                <w:rFonts w:cs="B Nazanin"/>
                <w:b/>
                <w:sz w:val="24"/>
                <w:szCs w:val="24"/>
                <w:rtl/>
              </w:rPr>
            </w:pPr>
            <w:r w:rsidRPr="0010534D">
              <w:rPr>
                <w:rFonts w:cs="B Nazanin" w:hint="cs"/>
                <w:b/>
                <w:sz w:val="24"/>
                <w:szCs w:val="24"/>
                <w:rtl/>
              </w:rPr>
              <w:t>امضاء</w:t>
            </w:r>
          </w:p>
        </w:tc>
        <w:tc>
          <w:tcPr>
            <w:tcW w:w="537" w:type="pct"/>
            <w:tcBorders>
              <w:left w:val="single" w:sz="4" w:space="0" w:color="auto"/>
              <w:bottom w:val="single" w:sz="4" w:space="0" w:color="auto"/>
            </w:tcBorders>
            <w:shd w:val="clear" w:color="auto" w:fill="auto"/>
            <w:vAlign w:val="center"/>
          </w:tcPr>
          <w:p w:rsidR="00816901" w:rsidRPr="0010534D" w:rsidRDefault="00816901" w:rsidP="00973069">
            <w:pPr>
              <w:bidi/>
              <w:spacing w:beforeLines="40" w:afterLines="40" w:line="276" w:lineRule="auto"/>
              <w:jc w:val="center"/>
              <w:rPr>
                <w:rFonts w:cs="B Nazanin"/>
                <w:b/>
                <w:sz w:val="24"/>
                <w:szCs w:val="24"/>
                <w:rtl/>
              </w:rPr>
            </w:pPr>
            <w:r w:rsidRPr="0010534D">
              <w:rPr>
                <w:rFonts w:cs="B Nazanin" w:hint="cs"/>
                <w:b/>
                <w:sz w:val="24"/>
                <w:szCs w:val="24"/>
                <w:rtl/>
              </w:rPr>
              <w:t>تاریخ</w:t>
            </w:r>
          </w:p>
        </w:tc>
        <w:tc>
          <w:tcPr>
            <w:tcW w:w="1825" w:type="pct"/>
            <w:vAlign w:val="center"/>
          </w:tcPr>
          <w:p w:rsidR="00816901" w:rsidRPr="0010534D" w:rsidRDefault="00816901" w:rsidP="00973069">
            <w:pPr>
              <w:bidi/>
              <w:spacing w:line="276" w:lineRule="auto"/>
              <w:jc w:val="center"/>
              <w:rPr>
                <w:rFonts w:cs="B Nazanin"/>
                <w:b/>
                <w:sz w:val="24"/>
                <w:szCs w:val="24"/>
                <w:rtl/>
              </w:rPr>
            </w:pPr>
            <w:r w:rsidRPr="0010534D">
              <w:rPr>
                <w:rFonts w:cs="B Nazanin" w:hint="cs"/>
                <w:b/>
                <w:sz w:val="24"/>
                <w:szCs w:val="24"/>
                <w:rtl/>
              </w:rPr>
              <w:t>سمت اداری</w:t>
            </w:r>
          </w:p>
        </w:tc>
        <w:tc>
          <w:tcPr>
            <w:tcW w:w="997" w:type="pct"/>
            <w:vAlign w:val="center"/>
          </w:tcPr>
          <w:p w:rsidR="00816901" w:rsidRPr="0010534D" w:rsidRDefault="00816901" w:rsidP="00973069">
            <w:pPr>
              <w:bidi/>
              <w:spacing w:line="276" w:lineRule="auto"/>
              <w:jc w:val="center"/>
              <w:rPr>
                <w:rFonts w:cs="B Nazanin"/>
                <w:b/>
                <w:sz w:val="24"/>
                <w:szCs w:val="24"/>
              </w:rPr>
            </w:pPr>
            <w:r w:rsidRPr="0010534D">
              <w:rPr>
                <w:rFonts w:cs="B Nazanin" w:hint="cs"/>
                <w:b/>
                <w:sz w:val="24"/>
                <w:szCs w:val="24"/>
                <w:rtl/>
              </w:rPr>
              <w:t>نام و نام خانوادگی</w:t>
            </w:r>
          </w:p>
        </w:tc>
        <w:tc>
          <w:tcPr>
            <w:tcW w:w="816" w:type="pct"/>
            <w:shd w:val="clear" w:color="auto" w:fill="auto"/>
            <w:vAlign w:val="center"/>
          </w:tcPr>
          <w:p w:rsidR="00816901" w:rsidRPr="0010534D" w:rsidRDefault="00816901" w:rsidP="00973069">
            <w:pPr>
              <w:bidi/>
              <w:spacing w:beforeLines="40" w:afterLines="40" w:line="276" w:lineRule="auto"/>
              <w:jc w:val="center"/>
              <w:rPr>
                <w:rFonts w:cs="B Nazanin"/>
                <w:b/>
                <w:sz w:val="24"/>
                <w:szCs w:val="24"/>
              </w:rPr>
            </w:pPr>
            <w:r w:rsidRPr="0010534D">
              <w:rPr>
                <w:rFonts w:cs="B Nazanin" w:hint="cs"/>
                <w:b/>
                <w:sz w:val="24"/>
                <w:szCs w:val="24"/>
                <w:rtl/>
              </w:rPr>
              <w:t>تهیه کنندگان</w:t>
            </w:r>
          </w:p>
        </w:tc>
      </w:tr>
      <w:tr w:rsidR="00816901" w:rsidRPr="0010534D" w:rsidTr="00277F0D">
        <w:trPr>
          <w:trHeight w:val="1120"/>
        </w:trPr>
        <w:tc>
          <w:tcPr>
            <w:tcW w:w="826" w:type="pct"/>
          </w:tcPr>
          <w:p w:rsidR="00816901" w:rsidRPr="0010534D" w:rsidRDefault="00816901" w:rsidP="00973069">
            <w:pPr>
              <w:rPr>
                <w:rFonts w:cs="B Nazanin"/>
              </w:rPr>
            </w:pPr>
          </w:p>
        </w:tc>
        <w:tc>
          <w:tcPr>
            <w:tcW w:w="537" w:type="pct"/>
            <w:vAlign w:val="center"/>
          </w:tcPr>
          <w:p w:rsidR="00816901" w:rsidRPr="00393F5E" w:rsidRDefault="00816901" w:rsidP="00973069">
            <w:pPr>
              <w:bidi/>
              <w:jc w:val="center"/>
              <w:rPr>
                <w:rFonts w:cs="B Nazanin"/>
              </w:rPr>
            </w:pPr>
            <w:r w:rsidRPr="00393F5E">
              <w:rPr>
                <w:rFonts w:cs="B Nazanin" w:hint="cs"/>
                <w:rtl/>
              </w:rPr>
              <w:t>01/11/94</w:t>
            </w:r>
          </w:p>
        </w:tc>
        <w:tc>
          <w:tcPr>
            <w:tcW w:w="1825" w:type="pct"/>
            <w:vAlign w:val="center"/>
          </w:tcPr>
          <w:p w:rsidR="00816901" w:rsidRPr="00393F5E" w:rsidRDefault="00816901" w:rsidP="00973069">
            <w:pPr>
              <w:bidi/>
              <w:jc w:val="center"/>
              <w:rPr>
                <w:rFonts w:cs="B Nazanin"/>
                <w:rtl/>
              </w:rPr>
            </w:pPr>
            <w:r w:rsidRPr="00393F5E">
              <w:rPr>
                <w:rFonts w:cs="B Nazanin" w:hint="cs"/>
                <w:rtl/>
              </w:rPr>
              <w:t>کارشناس مسئول زنجیره سرما</w:t>
            </w:r>
          </w:p>
          <w:p w:rsidR="00816901" w:rsidRPr="00393F5E" w:rsidRDefault="00816901" w:rsidP="00973069">
            <w:pPr>
              <w:bidi/>
              <w:jc w:val="center"/>
              <w:rPr>
                <w:rFonts w:cs="B Nazanin"/>
              </w:rPr>
            </w:pPr>
            <w:r w:rsidRPr="00393F5E">
              <w:rPr>
                <w:rFonts w:cs="B Nazanin" w:hint="cs"/>
                <w:rtl/>
              </w:rPr>
              <w:t>مشاور مرکز مدیریت بیماری های واگیر</w:t>
            </w:r>
          </w:p>
        </w:tc>
        <w:tc>
          <w:tcPr>
            <w:tcW w:w="997" w:type="pct"/>
            <w:vAlign w:val="center"/>
          </w:tcPr>
          <w:p w:rsidR="00816901" w:rsidRPr="00393F5E" w:rsidRDefault="00816901" w:rsidP="00973069">
            <w:pPr>
              <w:bidi/>
              <w:jc w:val="center"/>
              <w:rPr>
                <w:rFonts w:cs="B Nazanin"/>
                <w:rtl/>
              </w:rPr>
            </w:pPr>
            <w:r w:rsidRPr="00393F5E">
              <w:rPr>
                <w:rFonts w:cs="B Nazanin" w:hint="cs"/>
                <w:rtl/>
              </w:rPr>
              <w:t>غلامعباس زمانی</w:t>
            </w:r>
          </w:p>
          <w:p w:rsidR="00816901" w:rsidRPr="00393F5E" w:rsidRDefault="00816901" w:rsidP="00973069">
            <w:pPr>
              <w:bidi/>
              <w:jc w:val="center"/>
              <w:rPr>
                <w:rFonts w:cs="B Nazanin"/>
                <w:rtl/>
              </w:rPr>
            </w:pPr>
            <w:r w:rsidRPr="00393F5E">
              <w:rPr>
                <w:rFonts w:cs="B Nazanin" w:hint="cs"/>
                <w:rtl/>
              </w:rPr>
              <w:t>مجتبی حق گو</w:t>
            </w:r>
          </w:p>
        </w:tc>
        <w:tc>
          <w:tcPr>
            <w:tcW w:w="816" w:type="pct"/>
            <w:shd w:val="clear" w:color="auto" w:fill="auto"/>
            <w:vAlign w:val="center"/>
          </w:tcPr>
          <w:p w:rsidR="00816901" w:rsidRPr="0010534D" w:rsidRDefault="00816901" w:rsidP="00973069">
            <w:pPr>
              <w:bidi/>
              <w:spacing w:beforeLines="40" w:afterLines="40"/>
              <w:jc w:val="center"/>
              <w:rPr>
                <w:rFonts w:cs="B Nazanin"/>
              </w:rPr>
            </w:pPr>
            <w:r w:rsidRPr="0010534D">
              <w:rPr>
                <w:rFonts w:cs="B Nazanin" w:hint="cs"/>
                <w:rtl/>
              </w:rPr>
              <w:t>نویسنده اصلی</w:t>
            </w:r>
          </w:p>
        </w:tc>
      </w:tr>
      <w:tr w:rsidR="00816901" w:rsidRPr="0010534D" w:rsidTr="00277F0D">
        <w:trPr>
          <w:trHeight w:val="1122"/>
        </w:trPr>
        <w:tc>
          <w:tcPr>
            <w:tcW w:w="826" w:type="pct"/>
          </w:tcPr>
          <w:p w:rsidR="00816901" w:rsidRPr="0010534D" w:rsidRDefault="00816901" w:rsidP="00973069">
            <w:pPr>
              <w:rPr>
                <w:rFonts w:cs="B Nazanin"/>
              </w:rPr>
            </w:pPr>
          </w:p>
        </w:tc>
        <w:tc>
          <w:tcPr>
            <w:tcW w:w="537" w:type="pct"/>
            <w:vAlign w:val="center"/>
          </w:tcPr>
          <w:p w:rsidR="00816901" w:rsidRPr="00393F5E" w:rsidRDefault="00816901" w:rsidP="00973069">
            <w:pPr>
              <w:bidi/>
              <w:jc w:val="center"/>
              <w:rPr>
                <w:rFonts w:cs="B Nazanin"/>
              </w:rPr>
            </w:pPr>
            <w:r w:rsidRPr="00393F5E">
              <w:rPr>
                <w:rFonts w:cs="B Nazanin" w:hint="cs"/>
                <w:rtl/>
              </w:rPr>
              <w:t>01/11/94</w:t>
            </w:r>
          </w:p>
        </w:tc>
        <w:tc>
          <w:tcPr>
            <w:tcW w:w="1825" w:type="pct"/>
            <w:vAlign w:val="center"/>
          </w:tcPr>
          <w:p w:rsidR="00816901" w:rsidRPr="00393F5E" w:rsidRDefault="00816901" w:rsidP="00973069">
            <w:pPr>
              <w:bidi/>
              <w:jc w:val="center"/>
              <w:rPr>
                <w:rFonts w:cs="B Nazanin"/>
              </w:rPr>
            </w:pPr>
            <w:r w:rsidRPr="00393F5E">
              <w:rPr>
                <w:rFonts w:cs="B Nazanin" w:hint="cs"/>
                <w:rtl/>
              </w:rPr>
              <w:t>رئیس اداره بیماری های قابل پیشگیری با واکسن</w:t>
            </w:r>
          </w:p>
        </w:tc>
        <w:tc>
          <w:tcPr>
            <w:tcW w:w="997" w:type="pct"/>
            <w:vAlign w:val="center"/>
          </w:tcPr>
          <w:p w:rsidR="00816901" w:rsidRPr="00393F5E" w:rsidRDefault="00816901" w:rsidP="00973069">
            <w:pPr>
              <w:bidi/>
              <w:jc w:val="center"/>
              <w:rPr>
                <w:rFonts w:cs="B Nazanin"/>
              </w:rPr>
            </w:pPr>
            <w:r w:rsidRPr="00393F5E">
              <w:rPr>
                <w:rFonts w:cs="B Nazanin" w:hint="cs"/>
                <w:rtl/>
              </w:rPr>
              <w:t>دکتر سید محسن زهرائی</w:t>
            </w:r>
          </w:p>
        </w:tc>
        <w:tc>
          <w:tcPr>
            <w:tcW w:w="816" w:type="pct"/>
            <w:shd w:val="clear" w:color="auto" w:fill="auto"/>
            <w:vAlign w:val="center"/>
          </w:tcPr>
          <w:p w:rsidR="00816901" w:rsidRPr="0010534D" w:rsidRDefault="00816901" w:rsidP="00973069">
            <w:pPr>
              <w:bidi/>
              <w:spacing w:beforeLines="40" w:afterLines="40"/>
              <w:jc w:val="center"/>
              <w:rPr>
                <w:rFonts w:cs="B Nazanin"/>
                <w:rtl/>
              </w:rPr>
            </w:pPr>
            <w:r w:rsidRPr="0010534D">
              <w:rPr>
                <w:rFonts w:cs="B Nazanin" w:hint="cs"/>
                <w:rtl/>
              </w:rPr>
              <w:t>مرور شده توسط</w:t>
            </w:r>
          </w:p>
        </w:tc>
      </w:tr>
      <w:tr w:rsidR="00816901" w:rsidRPr="0010534D" w:rsidTr="00277F0D">
        <w:trPr>
          <w:trHeight w:val="1138"/>
        </w:trPr>
        <w:tc>
          <w:tcPr>
            <w:tcW w:w="826" w:type="pct"/>
          </w:tcPr>
          <w:p w:rsidR="00816901" w:rsidRPr="0010534D" w:rsidRDefault="00816901" w:rsidP="00973069">
            <w:pPr>
              <w:rPr>
                <w:rFonts w:cs="B Nazanin"/>
              </w:rPr>
            </w:pPr>
          </w:p>
        </w:tc>
        <w:tc>
          <w:tcPr>
            <w:tcW w:w="537" w:type="pct"/>
            <w:vAlign w:val="center"/>
          </w:tcPr>
          <w:p w:rsidR="00816901" w:rsidRPr="00393F5E" w:rsidRDefault="00816901" w:rsidP="00973069">
            <w:pPr>
              <w:bidi/>
              <w:jc w:val="center"/>
              <w:rPr>
                <w:rFonts w:cs="B Nazanin"/>
              </w:rPr>
            </w:pPr>
            <w:r w:rsidRPr="00393F5E">
              <w:rPr>
                <w:rFonts w:cs="B Nazanin" w:hint="cs"/>
                <w:rtl/>
              </w:rPr>
              <w:t>01/11/94</w:t>
            </w:r>
          </w:p>
        </w:tc>
        <w:tc>
          <w:tcPr>
            <w:tcW w:w="1825" w:type="pct"/>
            <w:vAlign w:val="center"/>
          </w:tcPr>
          <w:p w:rsidR="00816901" w:rsidRPr="00393F5E" w:rsidRDefault="00816901" w:rsidP="00973069">
            <w:pPr>
              <w:bidi/>
              <w:jc w:val="center"/>
              <w:rPr>
                <w:rFonts w:cs="B Nazanin"/>
              </w:rPr>
            </w:pPr>
            <w:r w:rsidRPr="00393F5E">
              <w:rPr>
                <w:rFonts w:cs="B Nazanin" w:hint="cs"/>
                <w:rtl/>
              </w:rPr>
              <w:t>رئیس مرکز مدیریت بیماری های واگیر</w:t>
            </w:r>
          </w:p>
        </w:tc>
        <w:tc>
          <w:tcPr>
            <w:tcW w:w="997" w:type="pct"/>
            <w:vAlign w:val="center"/>
          </w:tcPr>
          <w:p w:rsidR="00816901" w:rsidRPr="00393F5E" w:rsidRDefault="00816901" w:rsidP="00973069">
            <w:pPr>
              <w:bidi/>
              <w:jc w:val="center"/>
              <w:rPr>
                <w:rFonts w:cs="B Nazanin"/>
              </w:rPr>
            </w:pPr>
            <w:r w:rsidRPr="00393F5E">
              <w:rPr>
                <w:rFonts w:cs="B Nazanin" w:hint="cs"/>
                <w:rtl/>
              </w:rPr>
              <w:t>دکتر محمد مهدی گویا</w:t>
            </w:r>
          </w:p>
        </w:tc>
        <w:tc>
          <w:tcPr>
            <w:tcW w:w="816" w:type="pct"/>
            <w:shd w:val="clear" w:color="auto" w:fill="auto"/>
            <w:vAlign w:val="center"/>
          </w:tcPr>
          <w:p w:rsidR="00816901" w:rsidRPr="0010534D" w:rsidRDefault="00816901" w:rsidP="00973069">
            <w:pPr>
              <w:bidi/>
              <w:spacing w:beforeLines="40" w:afterLines="40"/>
              <w:jc w:val="center"/>
              <w:rPr>
                <w:rFonts w:cs="B Nazanin"/>
              </w:rPr>
            </w:pPr>
            <w:r w:rsidRPr="0010534D">
              <w:rPr>
                <w:rFonts w:cs="B Nazanin" w:hint="cs"/>
                <w:rtl/>
              </w:rPr>
              <w:t>تایید کننده نهایی</w:t>
            </w:r>
          </w:p>
        </w:tc>
      </w:tr>
    </w:tbl>
    <w:p w:rsidR="001C27AE" w:rsidRPr="007750D4" w:rsidRDefault="001C27AE" w:rsidP="001C27AE">
      <w:pPr>
        <w:bidi/>
        <w:jc w:val="both"/>
        <w:rPr>
          <w:rFonts w:cs="B Nazanin"/>
          <w:b/>
          <w:bCs/>
          <w:sz w:val="24"/>
          <w:szCs w:val="24"/>
          <w:rtl/>
          <w:lang w:bidi="fa-IR"/>
        </w:rPr>
      </w:pPr>
    </w:p>
    <w:p w:rsidR="001C27AE" w:rsidRPr="007750D4" w:rsidRDefault="001C27AE" w:rsidP="001C27AE">
      <w:pPr>
        <w:bidi/>
        <w:jc w:val="both"/>
        <w:rPr>
          <w:rFonts w:cs="B Titr"/>
          <w:b/>
          <w:bCs/>
          <w:sz w:val="24"/>
          <w:szCs w:val="24"/>
          <w:rtl/>
          <w:lang w:bidi="fa-IR"/>
        </w:rPr>
      </w:pPr>
      <w:r w:rsidRPr="007750D4">
        <w:rPr>
          <w:rFonts w:cs="B Titr" w:hint="cs"/>
          <w:b/>
          <w:bCs/>
          <w:sz w:val="24"/>
          <w:szCs w:val="24"/>
          <w:rtl/>
          <w:lang w:bidi="fa-IR"/>
        </w:rPr>
        <w:t xml:space="preserve">تاريخ نسخه </w:t>
      </w:r>
    </w:p>
    <w:tbl>
      <w:tblPr>
        <w:tblStyle w:val="TableGrid"/>
        <w:bidiVisual/>
        <w:tblW w:w="0" w:type="auto"/>
        <w:tblLook w:val="04A0"/>
      </w:tblPr>
      <w:tblGrid>
        <w:gridCol w:w="1530"/>
        <w:gridCol w:w="1701"/>
        <w:gridCol w:w="2976"/>
        <w:gridCol w:w="3369"/>
      </w:tblGrid>
      <w:tr w:rsidR="001C27AE" w:rsidRPr="007750D4" w:rsidTr="007750D4">
        <w:trPr>
          <w:trHeight w:val="638"/>
        </w:trPr>
        <w:tc>
          <w:tcPr>
            <w:tcW w:w="1530" w:type="dxa"/>
            <w:vAlign w:val="center"/>
          </w:tcPr>
          <w:p w:rsidR="001C27AE" w:rsidRPr="007750D4" w:rsidRDefault="001C27AE" w:rsidP="007750D4">
            <w:pPr>
              <w:bidi/>
              <w:jc w:val="center"/>
              <w:rPr>
                <w:rFonts w:asciiTheme="minorBidi" w:hAnsiTheme="minorBidi" w:cs="B Nazanin"/>
                <w:b/>
                <w:bCs/>
                <w:sz w:val="24"/>
                <w:szCs w:val="24"/>
                <w:rtl/>
                <w:lang w:bidi="fa-IR"/>
              </w:rPr>
            </w:pPr>
            <w:r w:rsidRPr="007750D4">
              <w:rPr>
                <w:rFonts w:asciiTheme="minorBidi" w:hAnsiTheme="minorBidi" w:cs="B Nazanin"/>
                <w:b/>
                <w:bCs/>
                <w:sz w:val="24"/>
                <w:szCs w:val="24"/>
                <w:rtl/>
                <w:lang w:bidi="fa-IR"/>
              </w:rPr>
              <w:t>شماره</w:t>
            </w:r>
          </w:p>
        </w:tc>
        <w:tc>
          <w:tcPr>
            <w:tcW w:w="1701" w:type="dxa"/>
            <w:vAlign w:val="center"/>
          </w:tcPr>
          <w:p w:rsidR="001C27AE" w:rsidRPr="007750D4" w:rsidRDefault="001C27AE" w:rsidP="007750D4">
            <w:pPr>
              <w:bidi/>
              <w:jc w:val="center"/>
              <w:rPr>
                <w:rFonts w:asciiTheme="minorBidi" w:hAnsiTheme="minorBidi" w:cs="B Nazanin"/>
                <w:b/>
                <w:bCs/>
                <w:sz w:val="24"/>
                <w:szCs w:val="24"/>
                <w:rtl/>
                <w:lang w:bidi="fa-IR"/>
              </w:rPr>
            </w:pPr>
            <w:r w:rsidRPr="007750D4">
              <w:rPr>
                <w:rFonts w:asciiTheme="minorBidi" w:hAnsiTheme="minorBidi" w:cs="B Nazanin"/>
                <w:b/>
                <w:bCs/>
                <w:sz w:val="24"/>
                <w:szCs w:val="24"/>
                <w:rtl/>
                <w:lang w:bidi="fa-IR"/>
              </w:rPr>
              <w:t>تاريخ</w:t>
            </w:r>
          </w:p>
        </w:tc>
        <w:tc>
          <w:tcPr>
            <w:tcW w:w="2976" w:type="dxa"/>
            <w:vAlign w:val="center"/>
          </w:tcPr>
          <w:p w:rsidR="001C27AE" w:rsidRPr="007750D4" w:rsidRDefault="001C27AE" w:rsidP="007750D4">
            <w:pPr>
              <w:bidi/>
              <w:jc w:val="center"/>
              <w:rPr>
                <w:rFonts w:asciiTheme="minorBidi" w:hAnsiTheme="minorBidi" w:cs="B Nazanin"/>
                <w:b/>
                <w:bCs/>
                <w:sz w:val="24"/>
                <w:szCs w:val="24"/>
                <w:rtl/>
                <w:lang w:bidi="fa-IR"/>
              </w:rPr>
            </w:pPr>
            <w:r w:rsidRPr="007750D4">
              <w:rPr>
                <w:rFonts w:asciiTheme="minorBidi" w:hAnsiTheme="minorBidi" w:cs="B Nazanin"/>
                <w:b/>
                <w:bCs/>
                <w:sz w:val="24"/>
                <w:szCs w:val="24"/>
                <w:rtl/>
                <w:lang w:bidi="fa-IR"/>
              </w:rPr>
              <w:t>توصيف تغيير</w:t>
            </w:r>
          </w:p>
        </w:tc>
        <w:tc>
          <w:tcPr>
            <w:tcW w:w="3369" w:type="dxa"/>
            <w:vAlign w:val="center"/>
          </w:tcPr>
          <w:p w:rsidR="001C27AE" w:rsidRPr="007750D4" w:rsidRDefault="001C27AE" w:rsidP="007750D4">
            <w:pPr>
              <w:bidi/>
              <w:jc w:val="center"/>
              <w:rPr>
                <w:rFonts w:asciiTheme="minorBidi" w:hAnsiTheme="minorBidi" w:cs="B Nazanin"/>
                <w:b/>
                <w:bCs/>
                <w:sz w:val="24"/>
                <w:szCs w:val="24"/>
                <w:rtl/>
                <w:lang w:bidi="fa-IR"/>
              </w:rPr>
            </w:pPr>
            <w:r w:rsidRPr="007750D4">
              <w:rPr>
                <w:rFonts w:asciiTheme="minorBidi" w:hAnsiTheme="minorBidi" w:cs="B Nazanin"/>
                <w:b/>
                <w:bCs/>
                <w:sz w:val="24"/>
                <w:szCs w:val="24"/>
                <w:rtl/>
                <w:lang w:bidi="fa-IR"/>
              </w:rPr>
              <w:t>دليل تغيير</w:t>
            </w:r>
          </w:p>
        </w:tc>
      </w:tr>
      <w:tr w:rsidR="001C27AE" w:rsidRPr="007750D4" w:rsidTr="0072107C">
        <w:tc>
          <w:tcPr>
            <w:tcW w:w="1530" w:type="dxa"/>
          </w:tcPr>
          <w:p w:rsidR="001C27AE" w:rsidRPr="007750D4" w:rsidRDefault="001C27AE" w:rsidP="0072107C">
            <w:pPr>
              <w:bidi/>
              <w:jc w:val="center"/>
              <w:rPr>
                <w:rFonts w:cs="B Nazanin"/>
                <w:b/>
                <w:bCs/>
                <w:sz w:val="24"/>
                <w:szCs w:val="24"/>
                <w:rtl/>
                <w:lang w:bidi="fa-IR"/>
              </w:rPr>
            </w:pPr>
          </w:p>
          <w:p w:rsidR="001C27AE" w:rsidRPr="007750D4" w:rsidRDefault="001C27AE" w:rsidP="0072107C">
            <w:pPr>
              <w:bidi/>
              <w:jc w:val="center"/>
              <w:rPr>
                <w:rFonts w:cs="B Nazanin"/>
                <w:b/>
                <w:bCs/>
                <w:sz w:val="24"/>
                <w:szCs w:val="24"/>
                <w:rtl/>
                <w:lang w:bidi="fa-IR"/>
              </w:rPr>
            </w:pPr>
          </w:p>
        </w:tc>
        <w:tc>
          <w:tcPr>
            <w:tcW w:w="1701" w:type="dxa"/>
          </w:tcPr>
          <w:p w:rsidR="001C27AE" w:rsidRPr="007750D4" w:rsidRDefault="001C27AE" w:rsidP="0072107C">
            <w:pPr>
              <w:bidi/>
              <w:jc w:val="center"/>
              <w:rPr>
                <w:rFonts w:cs="B Nazanin"/>
                <w:b/>
                <w:bCs/>
                <w:sz w:val="24"/>
                <w:szCs w:val="24"/>
                <w:rtl/>
                <w:lang w:bidi="fa-IR"/>
              </w:rPr>
            </w:pPr>
          </w:p>
        </w:tc>
        <w:tc>
          <w:tcPr>
            <w:tcW w:w="2976" w:type="dxa"/>
          </w:tcPr>
          <w:p w:rsidR="001C27AE" w:rsidRPr="007750D4" w:rsidRDefault="001C27AE" w:rsidP="0072107C">
            <w:pPr>
              <w:bidi/>
              <w:jc w:val="center"/>
              <w:rPr>
                <w:rFonts w:cs="B Nazanin"/>
                <w:b/>
                <w:bCs/>
                <w:sz w:val="24"/>
                <w:szCs w:val="24"/>
                <w:rtl/>
                <w:lang w:bidi="fa-IR"/>
              </w:rPr>
            </w:pPr>
          </w:p>
        </w:tc>
        <w:tc>
          <w:tcPr>
            <w:tcW w:w="3369" w:type="dxa"/>
          </w:tcPr>
          <w:p w:rsidR="001C27AE" w:rsidRPr="007750D4" w:rsidRDefault="001C27AE" w:rsidP="0072107C">
            <w:pPr>
              <w:bidi/>
              <w:jc w:val="center"/>
              <w:rPr>
                <w:rFonts w:cs="B Nazanin"/>
                <w:b/>
                <w:bCs/>
                <w:sz w:val="24"/>
                <w:szCs w:val="24"/>
                <w:rtl/>
                <w:lang w:bidi="fa-IR"/>
              </w:rPr>
            </w:pPr>
          </w:p>
        </w:tc>
      </w:tr>
      <w:tr w:rsidR="001C27AE" w:rsidRPr="007750D4" w:rsidTr="0072107C">
        <w:tc>
          <w:tcPr>
            <w:tcW w:w="1530" w:type="dxa"/>
          </w:tcPr>
          <w:p w:rsidR="001C27AE" w:rsidRPr="007750D4" w:rsidRDefault="001C27AE" w:rsidP="0072107C">
            <w:pPr>
              <w:bidi/>
              <w:jc w:val="center"/>
              <w:rPr>
                <w:rFonts w:cs="B Nazanin"/>
                <w:b/>
                <w:bCs/>
                <w:sz w:val="24"/>
                <w:szCs w:val="24"/>
                <w:rtl/>
                <w:lang w:bidi="fa-IR"/>
              </w:rPr>
            </w:pPr>
          </w:p>
          <w:p w:rsidR="001C27AE" w:rsidRPr="007750D4" w:rsidRDefault="001C27AE" w:rsidP="0072107C">
            <w:pPr>
              <w:bidi/>
              <w:jc w:val="center"/>
              <w:rPr>
                <w:rFonts w:cs="B Nazanin"/>
                <w:b/>
                <w:bCs/>
                <w:sz w:val="24"/>
                <w:szCs w:val="24"/>
                <w:rtl/>
                <w:lang w:bidi="fa-IR"/>
              </w:rPr>
            </w:pPr>
          </w:p>
        </w:tc>
        <w:tc>
          <w:tcPr>
            <w:tcW w:w="1701" w:type="dxa"/>
          </w:tcPr>
          <w:p w:rsidR="001C27AE" w:rsidRPr="007750D4" w:rsidRDefault="001C27AE" w:rsidP="0072107C">
            <w:pPr>
              <w:bidi/>
              <w:jc w:val="center"/>
              <w:rPr>
                <w:rFonts w:cs="B Nazanin"/>
                <w:b/>
                <w:bCs/>
                <w:sz w:val="24"/>
                <w:szCs w:val="24"/>
                <w:rtl/>
                <w:lang w:bidi="fa-IR"/>
              </w:rPr>
            </w:pPr>
          </w:p>
        </w:tc>
        <w:tc>
          <w:tcPr>
            <w:tcW w:w="2976" w:type="dxa"/>
          </w:tcPr>
          <w:p w:rsidR="001C27AE" w:rsidRPr="007750D4" w:rsidRDefault="001C27AE" w:rsidP="0072107C">
            <w:pPr>
              <w:bidi/>
              <w:jc w:val="center"/>
              <w:rPr>
                <w:rFonts w:cs="B Nazanin"/>
                <w:b/>
                <w:bCs/>
                <w:sz w:val="24"/>
                <w:szCs w:val="24"/>
                <w:rtl/>
                <w:lang w:bidi="fa-IR"/>
              </w:rPr>
            </w:pPr>
          </w:p>
        </w:tc>
        <w:tc>
          <w:tcPr>
            <w:tcW w:w="3369" w:type="dxa"/>
          </w:tcPr>
          <w:p w:rsidR="001C27AE" w:rsidRPr="007750D4" w:rsidRDefault="001C27AE" w:rsidP="0072107C">
            <w:pPr>
              <w:bidi/>
              <w:jc w:val="center"/>
              <w:rPr>
                <w:rFonts w:cs="B Nazanin"/>
                <w:b/>
                <w:bCs/>
                <w:sz w:val="24"/>
                <w:szCs w:val="24"/>
                <w:rtl/>
                <w:lang w:bidi="fa-IR"/>
              </w:rPr>
            </w:pPr>
          </w:p>
        </w:tc>
      </w:tr>
      <w:tr w:rsidR="001C27AE" w:rsidRPr="007750D4" w:rsidTr="0072107C">
        <w:tc>
          <w:tcPr>
            <w:tcW w:w="1530" w:type="dxa"/>
          </w:tcPr>
          <w:p w:rsidR="001C27AE" w:rsidRPr="007750D4" w:rsidRDefault="001C27AE" w:rsidP="0072107C">
            <w:pPr>
              <w:bidi/>
              <w:jc w:val="center"/>
              <w:rPr>
                <w:rFonts w:cs="B Nazanin"/>
                <w:b/>
                <w:bCs/>
                <w:sz w:val="24"/>
                <w:szCs w:val="24"/>
                <w:rtl/>
                <w:lang w:bidi="fa-IR"/>
              </w:rPr>
            </w:pPr>
          </w:p>
          <w:p w:rsidR="001C27AE" w:rsidRPr="007750D4" w:rsidRDefault="001C27AE" w:rsidP="0072107C">
            <w:pPr>
              <w:bidi/>
              <w:jc w:val="center"/>
              <w:rPr>
                <w:rFonts w:cs="B Nazanin"/>
                <w:b/>
                <w:bCs/>
                <w:sz w:val="24"/>
                <w:szCs w:val="24"/>
                <w:rtl/>
                <w:lang w:bidi="fa-IR"/>
              </w:rPr>
            </w:pPr>
          </w:p>
        </w:tc>
        <w:tc>
          <w:tcPr>
            <w:tcW w:w="1701" w:type="dxa"/>
          </w:tcPr>
          <w:p w:rsidR="001C27AE" w:rsidRPr="007750D4" w:rsidRDefault="001C27AE" w:rsidP="0072107C">
            <w:pPr>
              <w:bidi/>
              <w:jc w:val="center"/>
              <w:rPr>
                <w:rFonts w:cs="B Nazanin"/>
                <w:b/>
                <w:bCs/>
                <w:sz w:val="24"/>
                <w:szCs w:val="24"/>
                <w:rtl/>
                <w:lang w:bidi="fa-IR"/>
              </w:rPr>
            </w:pPr>
          </w:p>
        </w:tc>
        <w:tc>
          <w:tcPr>
            <w:tcW w:w="2976" w:type="dxa"/>
          </w:tcPr>
          <w:p w:rsidR="001C27AE" w:rsidRPr="007750D4" w:rsidRDefault="001C27AE" w:rsidP="0072107C">
            <w:pPr>
              <w:bidi/>
              <w:jc w:val="center"/>
              <w:rPr>
                <w:rFonts w:cs="B Nazanin"/>
                <w:b/>
                <w:bCs/>
                <w:sz w:val="24"/>
                <w:szCs w:val="24"/>
                <w:rtl/>
                <w:lang w:bidi="fa-IR"/>
              </w:rPr>
            </w:pPr>
          </w:p>
        </w:tc>
        <w:tc>
          <w:tcPr>
            <w:tcW w:w="3369" w:type="dxa"/>
          </w:tcPr>
          <w:p w:rsidR="001C27AE" w:rsidRPr="007750D4" w:rsidRDefault="001C27AE" w:rsidP="0072107C">
            <w:pPr>
              <w:bidi/>
              <w:jc w:val="center"/>
              <w:rPr>
                <w:rFonts w:cs="B Nazanin"/>
                <w:b/>
                <w:bCs/>
                <w:sz w:val="24"/>
                <w:szCs w:val="24"/>
                <w:rtl/>
                <w:lang w:bidi="fa-IR"/>
              </w:rPr>
            </w:pPr>
          </w:p>
        </w:tc>
      </w:tr>
    </w:tbl>
    <w:p w:rsidR="001C27AE" w:rsidRPr="007750D4" w:rsidRDefault="001C27AE" w:rsidP="001C27AE">
      <w:pPr>
        <w:bidi/>
        <w:spacing w:line="360" w:lineRule="auto"/>
        <w:rPr>
          <w:rFonts w:asciiTheme="minorBidi" w:hAnsiTheme="minorBidi" w:cs="B Nazanin"/>
          <w:b/>
          <w:bCs/>
          <w:sz w:val="24"/>
          <w:szCs w:val="24"/>
          <w:rtl/>
        </w:rPr>
      </w:pPr>
    </w:p>
    <w:p w:rsidR="001C27AE" w:rsidRPr="007750D4" w:rsidRDefault="001C27AE" w:rsidP="001C27AE">
      <w:pPr>
        <w:bidi/>
        <w:spacing w:line="360" w:lineRule="auto"/>
        <w:rPr>
          <w:rFonts w:asciiTheme="minorBidi" w:hAnsiTheme="minorBidi" w:cs="B Nazanin"/>
          <w:b/>
          <w:bCs/>
          <w:sz w:val="24"/>
          <w:szCs w:val="24"/>
          <w:rtl/>
        </w:rPr>
      </w:pPr>
    </w:p>
    <w:p w:rsidR="001C27AE" w:rsidRPr="007750D4" w:rsidRDefault="001C27AE" w:rsidP="001C27AE">
      <w:pPr>
        <w:bidi/>
        <w:spacing w:line="360" w:lineRule="auto"/>
        <w:rPr>
          <w:rFonts w:asciiTheme="minorBidi" w:hAnsiTheme="minorBidi" w:cs="B Nazanin"/>
          <w:b/>
          <w:bCs/>
          <w:sz w:val="24"/>
          <w:szCs w:val="24"/>
          <w:rtl/>
        </w:rPr>
      </w:pPr>
    </w:p>
    <w:p w:rsidR="001C27AE" w:rsidRPr="007750D4" w:rsidRDefault="001C27AE" w:rsidP="001C27AE">
      <w:pPr>
        <w:bidi/>
        <w:spacing w:line="360" w:lineRule="auto"/>
        <w:rPr>
          <w:rFonts w:asciiTheme="minorBidi" w:hAnsiTheme="minorBidi" w:cs="B Nazanin"/>
          <w:b/>
          <w:bCs/>
          <w:sz w:val="24"/>
          <w:szCs w:val="24"/>
          <w:rtl/>
        </w:rPr>
      </w:pPr>
      <w:r w:rsidRPr="007750D4">
        <w:rPr>
          <w:rFonts w:asciiTheme="minorBidi" w:hAnsiTheme="minorBidi" w:cs="B Nazanin"/>
          <w:b/>
          <w:bCs/>
          <w:sz w:val="24"/>
          <w:szCs w:val="24"/>
          <w:rtl/>
        </w:rPr>
        <w:t>فهرست مطالب</w:t>
      </w:r>
    </w:p>
    <w:p w:rsidR="001C27AE" w:rsidRPr="007750D4" w:rsidRDefault="001C27AE" w:rsidP="001C27AE">
      <w:pPr>
        <w:bidi/>
        <w:spacing w:line="360" w:lineRule="auto"/>
        <w:rPr>
          <w:rFonts w:asciiTheme="minorBidi" w:hAnsiTheme="minorBidi" w:cs="B Nazanin"/>
          <w:b/>
          <w:bCs/>
          <w:sz w:val="24"/>
          <w:szCs w:val="24"/>
          <w:rtl/>
        </w:rPr>
      </w:pPr>
      <w:r w:rsidRPr="007750D4">
        <w:rPr>
          <w:rFonts w:asciiTheme="minorBidi" w:hAnsiTheme="minorBidi" w:cs="B Nazanin"/>
          <w:b/>
          <w:bCs/>
          <w:sz w:val="24"/>
          <w:szCs w:val="24"/>
          <w:rtl/>
        </w:rPr>
        <w:t>توزیع</w:t>
      </w:r>
    </w:p>
    <w:p w:rsidR="001C27AE" w:rsidRPr="007750D4" w:rsidRDefault="001C27AE" w:rsidP="001C27AE">
      <w:pPr>
        <w:pStyle w:val="ListParagraph"/>
        <w:numPr>
          <w:ilvl w:val="0"/>
          <w:numId w:val="4"/>
        </w:numPr>
        <w:bidi/>
        <w:spacing w:after="160" w:line="360" w:lineRule="auto"/>
        <w:rPr>
          <w:rFonts w:asciiTheme="minorBidi" w:hAnsiTheme="minorBidi" w:cs="B Nazanin"/>
          <w:b/>
          <w:bCs/>
          <w:sz w:val="24"/>
          <w:szCs w:val="24"/>
        </w:rPr>
      </w:pPr>
      <w:r w:rsidRPr="007750D4">
        <w:rPr>
          <w:rFonts w:asciiTheme="minorBidi" w:hAnsiTheme="minorBidi" w:cs="B Nazanin"/>
          <w:b/>
          <w:bCs/>
          <w:sz w:val="24"/>
          <w:szCs w:val="24"/>
          <w:rtl/>
        </w:rPr>
        <w:t>سیاست و اهداف</w:t>
      </w:r>
    </w:p>
    <w:p w:rsidR="001C27AE" w:rsidRPr="007750D4" w:rsidRDefault="001C27AE" w:rsidP="001C27AE">
      <w:pPr>
        <w:pStyle w:val="ListParagraph"/>
        <w:numPr>
          <w:ilvl w:val="1"/>
          <w:numId w:val="4"/>
        </w:numPr>
        <w:bidi/>
        <w:spacing w:after="160" w:line="360" w:lineRule="auto"/>
        <w:rPr>
          <w:rFonts w:asciiTheme="minorBidi" w:hAnsiTheme="minorBidi" w:cs="B Nazanin"/>
          <w:b/>
          <w:bCs/>
          <w:sz w:val="24"/>
          <w:szCs w:val="24"/>
          <w:rtl/>
        </w:rPr>
      </w:pPr>
      <w:r w:rsidRPr="007750D4">
        <w:rPr>
          <w:rFonts w:asciiTheme="minorBidi" w:hAnsiTheme="minorBidi" w:cs="B Nazanin"/>
          <w:b/>
          <w:bCs/>
          <w:sz w:val="24"/>
          <w:szCs w:val="24"/>
          <w:rtl/>
        </w:rPr>
        <w:t>سیاست</w:t>
      </w:r>
    </w:p>
    <w:p w:rsidR="001C27AE" w:rsidRPr="007750D4" w:rsidRDefault="001C27AE" w:rsidP="001C27AE">
      <w:pPr>
        <w:pStyle w:val="ListParagraph"/>
        <w:numPr>
          <w:ilvl w:val="1"/>
          <w:numId w:val="4"/>
        </w:numPr>
        <w:bidi/>
        <w:spacing w:after="160" w:line="360" w:lineRule="auto"/>
        <w:rPr>
          <w:rFonts w:asciiTheme="minorBidi" w:hAnsiTheme="minorBidi" w:cs="B Nazanin"/>
          <w:b/>
          <w:bCs/>
          <w:sz w:val="24"/>
          <w:szCs w:val="24"/>
        </w:rPr>
      </w:pPr>
      <w:r w:rsidRPr="007750D4">
        <w:rPr>
          <w:rFonts w:asciiTheme="minorBidi" w:hAnsiTheme="minorBidi" w:cs="B Nazanin"/>
          <w:b/>
          <w:bCs/>
          <w:sz w:val="24"/>
          <w:szCs w:val="24"/>
          <w:rtl/>
        </w:rPr>
        <w:t>اهداف</w:t>
      </w:r>
    </w:p>
    <w:p w:rsidR="001C27AE" w:rsidRPr="007750D4" w:rsidRDefault="001C27AE" w:rsidP="001C27AE">
      <w:pPr>
        <w:pStyle w:val="ListParagraph"/>
        <w:numPr>
          <w:ilvl w:val="0"/>
          <w:numId w:val="4"/>
        </w:numPr>
        <w:bidi/>
        <w:spacing w:after="160" w:line="360" w:lineRule="auto"/>
        <w:rPr>
          <w:rFonts w:asciiTheme="minorBidi" w:hAnsiTheme="minorBidi" w:cs="B Nazanin"/>
          <w:b/>
          <w:bCs/>
          <w:sz w:val="24"/>
          <w:szCs w:val="24"/>
        </w:rPr>
      </w:pPr>
      <w:r w:rsidRPr="007750D4">
        <w:rPr>
          <w:rFonts w:asciiTheme="minorBidi" w:hAnsiTheme="minorBidi" w:cs="B Nazanin"/>
          <w:b/>
          <w:bCs/>
          <w:sz w:val="24"/>
          <w:szCs w:val="24"/>
          <w:rtl/>
        </w:rPr>
        <w:t>مسئولیت</w:t>
      </w:r>
    </w:p>
    <w:p w:rsidR="001C27AE" w:rsidRPr="007750D4" w:rsidRDefault="001C27AE" w:rsidP="001C27AE">
      <w:pPr>
        <w:pStyle w:val="ListParagraph"/>
        <w:numPr>
          <w:ilvl w:val="0"/>
          <w:numId w:val="4"/>
        </w:numPr>
        <w:bidi/>
        <w:spacing w:after="160" w:line="360" w:lineRule="auto"/>
        <w:rPr>
          <w:rFonts w:asciiTheme="minorBidi" w:hAnsiTheme="minorBidi" w:cs="B Nazanin"/>
          <w:b/>
          <w:bCs/>
          <w:sz w:val="24"/>
          <w:szCs w:val="24"/>
        </w:rPr>
      </w:pPr>
      <w:r w:rsidRPr="007750D4">
        <w:rPr>
          <w:rFonts w:asciiTheme="minorBidi" w:hAnsiTheme="minorBidi" w:cs="B Nazanin"/>
          <w:b/>
          <w:bCs/>
          <w:sz w:val="24"/>
          <w:szCs w:val="24"/>
          <w:rtl/>
        </w:rPr>
        <w:t>ملزومات و تجهیزات</w:t>
      </w:r>
    </w:p>
    <w:p w:rsidR="001C27AE" w:rsidRPr="007750D4" w:rsidRDefault="001C27AE" w:rsidP="001C27AE">
      <w:pPr>
        <w:pStyle w:val="ListParagraph"/>
        <w:numPr>
          <w:ilvl w:val="0"/>
          <w:numId w:val="4"/>
        </w:numPr>
        <w:bidi/>
        <w:spacing w:after="160" w:line="360" w:lineRule="auto"/>
        <w:rPr>
          <w:rFonts w:asciiTheme="minorBidi" w:hAnsiTheme="minorBidi" w:cs="B Nazanin"/>
          <w:b/>
          <w:bCs/>
          <w:sz w:val="24"/>
          <w:szCs w:val="24"/>
        </w:rPr>
      </w:pPr>
      <w:r w:rsidRPr="007750D4">
        <w:rPr>
          <w:rFonts w:asciiTheme="minorBidi" w:hAnsiTheme="minorBidi" w:cs="B Nazanin"/>
          <w:b/>
          <w:bCs/>
          <w:sz w:val="24"/>
          <w:szCs w:val="24"/>
          <w:rtl/>
        </w:rPr>
        <w:t>روش کار</w:t>
      </w:r>
    </w:p>
    <w:p w:rsidR="001C27AE" w:rsidRPr="007750D4" w:rsidRDefault="001C27AE" w:rsidP="007011FA">
      <w:pPr>
        <w:pStyle w:val="ListParagraph"/>
        <w:bidi/>
        <w:spacing w:line="360" w:lineRule="auto"/>
        <w:rPr>
          <w:rFonts w:asciiTheme="minorBidi" w:hAnsiTheme="minorBidi" w:cs="B Nazanin"/>
          <w:b/>
          <w:bCs/>
          <w:sz w:val="24"/>
          <w:szCs w:val="24"/>
          <w:rtl/>
          <w:lang w:bidi="fa-IR"/>
        </w:rPr>
      </w:pPr>
      <w:r w:rsidRPr="007750D4">
        <w:rPr>
          <w:rFonts w:asciiTheme="minorBidi" w:hAnsiTheme="minorBidi" w:cs="B Nazanin"/>
          <w:b/>
          <w:bCs/>
          <w:sz w:val="24"/>
          <w:szCs w:val="24"/>
          <w:rtl/>
        </w:rPr>
        <w:t xml:space="preserve">4.1   </w:t>
      </w:r>
      <w:r w:rsidR="007011FA" w:rsidRPr="007750D4">
        <w:rPr>
          <w:rFonts w:cs="B Nazanin" w:hint="cs"/>
          <w:b/>
          <w:bCs/>
          <w:sz w:val="24"/>
          <w:szCs w:val="24"/>
          <w:rtl/>
          <w:lang w:bidi="fa-IR"/>
        </w:rPr>
        <w:t>خواندن و مدیریت دستگاه های شاخص انجماد</w:t>
      </w:r>
    </w:p>
    <w:p w:rsidR="001C27AE" w:rsidRPr="007750D4" w:rsidRDefault="001C27AE" w:rsidP="007011FA">
      <w:pPr>
        <w:pStyle w:val="ListParagraph"/>
        <w:bidi/>
        <w:spacing w:line="360" w:lineRule="auto"/>
        <w:rPr>
          <w:rFonts w:asciiTheme="minorBidi" w:hAnsiTheme="minorBidi" w:cs="B Nazanin"/>
          <w:b/>
          <w:bCs/>
          <w:sz w:val="24"/>
          <w:szCs w:val="24"/>
          <w:rtl/>
        </w:rPr>
      </w:pPr>
      <w:r w:rsidRPr="007750D4">
        <w:rPr>
          <w:rFonts w:asciiTheme="minorBidi" w:hAnsiTheme="minorBidi" w:cs="B Nazanin"/>
          <w:b/>
          <w:bCs/>
          <w:sz w:val="24"/>
          <w:szCs w:val="24"/>
          <w:rtl/>
        </w:rPr>
        <w:t xml:space="preserve">4.2   </w:t>
      </w:r>
      <w:r w:rsidR="007011FA" w:rsidRPr="007750D4">
        <w:rPr>
          <w:rFonts w:cs="B Nazanin" w:hint="cs"/>
          <w:b/>
          <w:bCs/>
          <w:sz w:val="24"/>
          <w:szCs w:val="24"/>
          <w:rtl/>
          <w:lang w:bidi="fa-IR"/>
        </w:rPr>
        <w:t>قراردادن دستگاه هاي شاخص انجماد الكترونيكي در كلد باكس ها</w:t>
      </w:r>
    </w:p>
    <w:p w:rsidR="001C27AE" w:rsidRPr="007750D4" w:rsidRDefault="001C27AE" w:rsidP="007011FA">
      <w:pPr>
        <w:pStyle w:val="ListParagraph"/>
        <w:bidi/>
        <w:spacing w:line="360" w:lineRule="auto"/>
        <w:rPr>
          <w:rFonts w:asciiTheme="minorBidi" w:hAnsiTheme="minorBidi" w:cs="B Nazanin"/>
          <w:b/>
          <w:bCs/>
          <w:sz w:val="24"/>
          <w:szCs w:val="24"/>
          <w:rtl/>
          <w:lang w:bidi="fa-IR"/>
        </w:rPr>
      </w:pPr>
      <w:r w:rsidRPr="007750D4">
        <w:rPr>
          <w:rFonts w:asciiTheme="minorBidi" w:hAnsiTheme="minorBidi" w:cs="B Nazanin"/>
          <w:b/>
          <w:bCs/>
          <w:sz w:val="24"/>
          <w:szCs w:val="24"/>
          <w:rtl/>
        </w:rPr>
        <w:t xml:space="preserve">4.3   </w:t>
      </w:r>
      <w:r w:rsidR="007011FA" w:rsidRPr="007750D4">
        <w:rPr>
          <w:rFonts w:cs="B Nazanin" w:hint="cs"/>
          <w:b/>
          <w:bCs/>
          <w:sz w:val="24"/>
          <w:szCs w:val="24"/>
          <w:rtl/>
          <w:lang w:bidi="fa-IR"/>
        </w:rPr>
        <w:t>قراردادن دستگاه هاي شاخص انجماد در داخل ماشين سردخانه دار</w:t>
      </w:r>
    </w:p>
    <w:p w:rsidR="001C27AE" w:rsidRPr="007750D4" w:rsidRDefault="001C27AE" w:rsidP="007011FA">
      <w:pPr>
        <w:pStyle w:val="NoSpacing"/>
        <w:bidi/>
        <w:rPr>
          <w:rFonts w:cs="B Nazanin"/>
          <w:b/>
          <w:bCs/>
          <w:sz w:val="24"/>
          <w:szCs w:val="24"/>
          <w:rtl/>
          <w:lang w:bidi="fa-IR"/>
        </w:rPr>
      </w:pPr>
      <w:r w:rsidRPr="007750D4">
        <w:rPr>
          <w:rFonts w:asciiTheme="minorBidi" w:hAnsiTheme="minorBidi" w:cs="B Nazanin" w:hint="cs"/>
          <w:b/>
          <w:bCs/>
          <w:sz w:val="24"/>
          <w:szCs w:val="24"/>
          <w:rtl/>
        </w:rPr>
        <w:t>4.4</w:t>
      </w:r>
      <w:r w:rsidR="007011FA" w:rsidRPr="007750D4">
        <w:rPr>
          <w:rFonts w:cs="B Nazanin" w:hint="cs"/>
          <w:b/>
          <w:bCs/>
          <w:sz w:val="24"/>
          <w:szCs w:val="24"/>
          <w:rtl/>
          <w:lang w:bidi="fa-IR"/>
        </w:rPr>
        <w:t>پايش درجه حرارت در ماشين سردخانه دار</w:t>
      </w:r>
    </w:p>
    <w:p w:rsidR="001C27AE" w:rsidRPr="007750D4" w:rsidRDefault="001C27AE" w:rsidP="007011FA">
      <w:pPr>
        <w:pStyle w:val="NoSpacing"/>
        <w:bidi/>
        <w:rPr>
          <w:rFonts w:cs="B Nazanin"/>
          <w:b/>
          <w:bCs/>
          <w:sz w:val="24"/>
          <w:szCs w:val="24"/>
          <w:rtl/>
          <w:lang w:bidi="fa-IR"/>
        </w:rPr>
      </w:pPr>
      <w:r w:rsidRPr="007750D4">
        <w:rPr>
          <w:rFonts w:cs="B Nazanin" w:hint="cs"/>
          <w:b/>
          <w:bCs/>
          <w:sz w:val="24"/>
          <w:szCs w:val="24"/>
          <w:rtl/>
          <w:lang w:bidi="fa-IR"/>
        </w:rPr>
        <w:t xml:space="preserve">               4.5</w:t>
      </w:r>
      <w:r w:rsidR="007011FA" w:rsidRPr="007750D4">
        <w:rPr>
          <w:rFonts w:cs="B Nazanin" w:hint="cs"/>
          <w:b/>
          <w:bCs/>
          <w:sz w:val="24"/>
          <w:szCs w:val="24"/>
          <w:rtl/>
          <w:lang w:bidi="fa-IR"/>
        </w:rPr>
        <w:t xml:space="preserve">  بررسي محموله در ورود به انبار  وروش تهيه گزارش</w:t>
      </w:r>
    </w:p>
    <w:p w:rsidR="007011FA" w:rsidRPr="007750D4" w:rsidRDefault="007011FA" w:rsidP="007011FA">
      <w:pPr>
        <w:pStyle w:val="NoSpacing"/>
        <w:bidi/>
        <w:rPr>
          <w:rFonts w:cs="B Nazanin"/>
          <w:b/>
          <w:bCs/>
          <w:sz w:val="24"/>
          <w:szCs w:val="24"/>
          <w:rtl/>
          <w:lang w:bidi="fa-IR"/>
        </w:rPr>
      </w:pPr>
      <w:r w:rsidRPr="007750D4">
        <w:rPr>
          <w:rFonts w:cs="B Nazanin" w:hint="cs"/>
          <w:b/>
          <w:bCs/>
          <w:sz w:val="24"/>
          <w:szCs w:val="24"/>
          <w:rtl/>
          <w:lang w:bidi="fa-IR"/>
        </w:rPr>
        <w:t xml:space="preserve">              4.6  برگشت حواله درانبار و دستگاه هاي شاخص انجماد</w:t>
      </w:r>
    </w:p>
    <w:p w:rsidR="001C27AE" w:rsidRPr="007750D4" w:rsidRDefault="001C27AE" w:rsidP="001C27AE">
      <w:pPr>
        <w:pStyle w:val="ListParagraph"/>
        <w:bidi/>
        <w:spacing w:line="360" w:lineRule="auto"/>
        <w:rPr>
          <w:rFonts w:asciiTheme="minorBidi" w:hAnsiTheme="minorBidi" w:cs="B Nazanin"/>
          <w:b/>
          <w:bCs/>
          <w:sz w:val="24"/>
          <w:szCs w:val="24"/>
          <w:rtl/>
        </w:rPr>
      </w:pPr>
    </w:p>
    <w:p w:rsidR="007750D4" w:rsidRDefault="001C27AE" w:rsidP="001C27AE">
      <w:pPr>
        <w:pStyle w:val="ListParagraph"/>
        <w:numPr>
          <w:ilvl w:val="0"/>
          <w:numId w:val="4"/>
        </w:numPr>
        <w:bidi/>
        <w:spacing w:after="160" w:line="360" w:lineRule="auto"/>
        <w:rPr>
          <w:rFonts w:asciiTheme="minorBidi" w:hAnsiTheme="minorBidi" w:cs="B Nazanin"/>
          <w:b/>
          <w:bCs/>
          <w:sz w:val="24"/>
          <w:szCs w:val="24"/>
          <w:rtl/>
        </w:rPr>
      </w:pPr>
      <w:r w:rsidRPr="007750D4">
        <w:rPr>
          <w:rFonts w:asciiTheme="minorBidi" w:hAnsiTheme="minorBidi" w:cs="B Nazanin"/>
          <w:b/>
          <w:bCs/>
          <w:sz w:val="24"/>
          <w:szCs w:val="24"/>
          <w:rtl/>
        </w:rPr>
        <w:t>مستندات و دستورالعمل های دیگر مرتبط</w:t>
      </w:r>
    </w:p>
    <w:p w:rsidR="007750D4" w:rsidRDefault="007750D4">
      <w:pPr>
        <w:rPr>
          <w:rFonts w:asciiTheme="minorBidi" w:hAnsiTheme="minorBidi" w:cs="B Nazanin"/>
          <w:b/>
          <w:bCs/>
          <w:sz w:val="24"/>
          <w:szCs w:val="24"/>
          <w:rtl/>
        </w:rPr>
      </w:pPr>
      <w:r>
        <w:rPr>
          <w:rFonts w:asciiTheme="minorBidi" w:hAnsiTheme="minorBidi" w:cs="B Nazanin"/>
          <w:b/>
          <w:bCs/>
          <w:sz w:val="24"/>
          <w:szCs w:val="24"/>
          <w:rtl/>
        </w:rPr>
        <w:br w:type="page"/>
      </w:r>
    </w:p>
    <w:p w:rsidR="001C27AE" w:rsidRPr="007750D4" w:rsidRDefault="001C27AE" w:rsidP="007750D4">
      <w:pPr>
        <w:pStyle w:val="ListParagraph"/>
        <w:bidi/>
        <w:spacing w:after="160" w:line="360" w:lineRule="auto"/>
        <w:ind w:left="502"/>
        <w:rPr>
          <w:rFonts w:asciiTheme="minorBidi" w:hAnsiTheme="minorBidi" w:cs="B Nazanin"/>
          <w:b/>
          <w:bCs/>
          <w:sz w:val="24"/>
          <w:szCs w:val="24"/>
        </w:rPr>
      </w:pPr>
    </w:p>
    <w:p w:rsidR="001C27AE" w:rsidRPr="007750D4" w:rsidRDefault="001C27AE" w:rsidP="00D11D35">
      <w:pPr>
        <w:tabs>
          <w:tab w:val="left" w:pos="4320"/>
          <w:tab w:val="center" w:pos="4680"/>
        </w:tabs>
        <w:bidi/>
        <w:rPr>
          <w:rFonts w:cs="B Nazanin"/>
          <w:b/>
          <w:bCs/>
          <w:sz w:val="24"/>
          <w:szCs w:val="24"/>
          <w:rtl/>
        </w:rPr>
      </w:pPr>
      <w:r w:rsidRPr="007750D4">
        <w:rPr>
          <w:rFonts w:cs="B Nazanin"/>
          <w:b/>
          <w:bCs/>
          <w:sz w:val="24"/>
          <w:szCs w:val="24"/>
          <w:rtl/>
        </w:rPr>
        <w:tab/>
      </w:r>
      <w:r w:rsidRPr="007750D4">
        <w:rPr>
          <w:rFonts w:cs="B Nazanin"/>
          <w:b/>
          <w:bCs/>
          <w:sz w:val="24"/>
          <w:szCs w:val="24"/>
          <w:rtl/>
        </w:rPr>
        <w:tab/>
      </w:r>
      <w:r w:rsidRPr="007750D4">
        <w:rPr>
          <w:rFonts w:cs="B Nazanin" w:hint="cs"/>
          <w:b/>
          <w:bCs/>
          <w:sz w:val="24"/>
          <w:szCs w:val="24"/>
          <w:rtl/>
        </w:rPr>
        <w:t>توزیع</w:t>
      </w:r>
    </w:p>
    <w:p w:rsidR="001C27AE" w:rsidRPr="007750D4" w:rsidRDefault="001C27AE" w:rsidP="001C27AE">
      <w:pPr>
        <w:bidi/>
        <w:jc w:val="both"/>
        <w:rPr>
          <w:rFonts w:cs="B Nazanin"/>
          <w:sz w:val="24"/>
          <w:szCs w:val="24"/>
          <w:rtl/>
        </w:rPr>
      </w:pPr>
      <w:r w:rsidRPr="007750D4">
        <w:rPr>
          <w:rFonts w:cs="B Nazanin" w:hint="cs"/>
          <w:sz w:val="24"/>
          <w:szCs w:val="24"/>
          <w:rtl/>
        </w:rPr>
        <w:t xml:space="preserve">این فرایند اجرایی استاندارد </w:t>
      </w:r>
      <w:r w:rsidRPr="007750D4">
        <w:rPr>
          <w:rFonts w:cs="B Nazanin"/>
          <w:sz w:val="24"/>
          <w:szCs w:val="24"/>
        </w:rPr>
        <w:t>(SOP)</w:t>
      </w:r>
      <w:r w:rsidRPr="007750D4">
        <w:rPr>
          <w:rFonts w:cs="B Nazanin" w:hint="cs"/>
          <w:sz w:val="24"/>
          <w:szCs w:val="24"/>
          <w:rtl/>
        </w:rPr>
        <w:t xml:space="preserve"> به سطوح زیر توزیع می شود:</w:t>
      </w:r>
    </w:p>
    <w:tbl>
      <w:tblPr>
        <w:tblStyle w:val="TableGrid"/>
        <w:bidiVisual/>
        <w:tblW w:w="0" w:type="auto"/>
        <w:tblLook w:val="04A0"/>
      </w:tblPr>
      <w:tblGrid>
        <w:gridCol w:w="2920"/>
        <w:gridCol w:w="6096"/>
      </w:tblGrid>
      <w:tr w:rsidR="001C27AE" w:rsidRPr="007750D4" w:rsidTr="0072107C">
        <w:tc>
          <w:tcPr>
            <w:tcW w:w="2920" w:type="dxa"/>
          </w:tcPr>
          <w:p w:rsidR="001C27AE" w:rsidRPr="007750D4" w:rsidRDefault="001C27AE" w:rsidP="007750D4">
            <w:pPr>
              <w:bidi/>
              <w:jc w:val="center"/>
              <w:rPr>
                <w:rFonts w:cs="B Nazanin"/>
                <w:sz w:val="24"/>
                <w:szCs w:val="24"/>
                <w:rtl/>
              </w:rPr>
            </w:pPr>
            <w:r w:rsidRPr="007750D4">
              <w:rPr>
                <w:rFonts w:cs="B Nazanin" w:hint="cs"/>
                <w:sz w:val="24"/>
                <w:szCs w:val="24"/>
                <w:rtl/>
              </w:rPr>
              <w:t>نوع مرکز</w:t>
            </w:r>
          </w:p>
        </w:tc>
        <w:tc>
          <w:tcPr>
            <w:tcW w:w="6096" w:type="dxa"/>
          </w:tcPr>
          <w:p w:rsidR="001C27AE" w:rsidRPr="007750D4" w:rsidRDefault="001C27AE" w:rsidP="007750D4">
            <w:pPr>
              <w:bidi/>
              <w:jc w:val="center"/>
              <w:rPr>
                <w:rFonts w:cs="B Nazanin"/>
                <w:sz w:val="24"/>
                <w:szCs w:val="24"/>
                <w:rtl/>
              </w:rPr>
            </w:pPr>
            <w:r w:rsidRPr="007750D4">
              <w:rPr>
                <w:rFonts w:cs="B Nazanin" w:hint="cs"/>
                <w:sz w:val="24"/>
                <w:szCs w:val="24"/>
                <w:rtl/>
              </w:rPr>
              <w:t>موقعیت ها</w:t>
            </w:r>
          </w:p>
        </w:tc>
      </w:tr>
      <w:tr w:rsidR="001C27AE" w:rsidRPr="007750D4" w:rsidTr="0072107C">
        <w:tc>
          <w:tcPr>
            <w:tcW w:w="2920" w:type="dxa"/>
          </w:tcPr>
          <w:p w:rsidR="001C27AE" w:rsidRPr="007750D4" w:rsidRDefault="001C27AE" w:rsidP="0072107C">
            <w:pPr>
              <w:bidi/>
              <w:jc w:val="both"/>
              <w:rPr>
                <w:rFonts w:cs="B Nazanin"/>
                <w:sz w:val="24"/>
                <w:szCs w:val="24"/>
                <w:rtl/>
              </w:rPr>
            </w:pPr>
          </w:p>
        </w:tc>
        <w:tc>
          <w:tcPr>
            <w:tcW w:w="6096" w:type="dxa"/>
          </w:tcPr>
          <w:p w:rsidR="001C27AE" w:rsidRPr="007750D4" w:rsidRDefault="001C27AE" w:rsidP="0072107C">
            <w:pPr>
              <w:bidi/>
              <w:jc w:val="both"/>
              <w:rPr>
                <w:rFonts w:cs="B Nazanin"/>
                <w:sz w:val="24"/>
                <w:szCs w:val="24"/>
                <w:rtl/>
              </w:rPr>
            </w:pPr>
          </w:p>
        </w:tc>
      </w:tr>
      <w:tr w:rsidR="001C27AE" w:rsidRPr="007750D4" w:rsidTr="0072107C">
        <w:tc>
          <w:tcPr>
            <w:tcW w:w="2920" w:type="dxa"/>
          </w:tcPr>
          <w:p w:rsidR="001C27AE" w:rsidRPr="007750D4" w:rsidRDefault="001C27AE" w:rsidP="0072107C">
            <w:pPr>
              <w:bidi/>
              <w:jc w:val="both"/>
              <w:rPr>
                <w:rFonts w:cs="B Nazanin"/>
                <w:sz w:val="24"/>
                <w:szCs w:val="24"/>
                <w:rtl/>
              </w:rPr>
            </w:pPr>
          </w:p>
        </w:tc>
        <w:tc>
          <w:tcPr>
            <w:tcW w:w="6096" w:type="dxa"/>
          </w:tcPr>
          <w:p w:rsidR="001C27AE" w:rsidRPr="007750D4" w:rsidRDefault="001C27AE" w:rsidP="0072107C">
            <w:pPr>
              <w:bidi/>
              <w:jc w:val="both"/>
              <w:rPr>
                <w:rFonts w:cs="B Nazanin"/>
                <w:sz w:val="24"/>
                <w:szCs w:val="24"/>
                <w:rtl/>
              </w:rPr>
            </w:pPr>
          </w:p>
        </w:tc>
      </w:tr>
      <w:tr w:rsidR="001C27AE" w:rsidRPr="007750D4" w:rsidTr="0072107C">
        <w:tc>
          <w:tcPr>
            <w:tcW w:w="2920" w:type="dxa"/>
          </w:tcPr>
          <w:p w:rsidR="001C27AE" w:rsidRPr="007750D4" w:rsidRDefault="001C27AE" w:rsidP="0072107C">
            <w:pPr>
              <w:bidi/>
              <w:jc w:val="both"/>
              <w:rPr>
                <w:rFonts w:cs="B Nazanin"/>
                <w:sz w:val="24"/>
                <w:szCs w:val="24"/>
                <w:rtl/>
              </w:rPr>
            </w:pPr>
          </w:p>
        </w:tc>
        <w:tc>
          <w:tcPr>
            <w:tcW w:w="6096" w:type="dxa"/>
          </w:tcPr>
          <w:p w:rsidR="001C27AE" w:rsidRPr="007750D4" w:rsidRDefault="001C27AE" w:rsidP="0072107C">
            <w:pPr>
              <w:bidi/>
              <w:jc w:val="both"/>
              <w:rPr>
                <w:rFonts w:cs="B Nazanin"/>
                <w:sz w:val="24"/>
                <w:szCs w:val="24"/>
                <w:rtl/>
              </w:rPr>
            </w:pPr>
          </w:p>
        </w:tc>
      </w:tr>
    </w:tbl>
    <w:p w:rsidR="007750D4" w:rsidRDefault="007750D4" w:rsidP="001C27AE">
      <w:pPr>
        <w:jc w:val="right"/>
        <w:rPr>
          <w:rFonts w:cs="B Nazanin"/>
          <w:sz w:val="24"/>
          <w:szCs w:val="24"/>
          <w:lang w:bidi="fa-IR"/>
        </w:rPr>
      </w:pPr>
    </w:p>
    <w:p w:rsidR="001C27AE" w:rsidRPr="007750D4" w:rsidRDefault="001C27AE" w:rsidP="001C27AE">
      <w:pPr>
        <w:jc w:val="right"/>
        <w:rPr>
          <w:rFonts w:cs="B Titr"/>
          <w:b/>
          <w:bCs/>
          <w:sz w:val="24"/>
          <w:szCs w:val="24"/>
          <w:lang w:bidi="fa-IR"/>
        </w:rPr>
      </w:pPr>
      <w:r w:rsidRPr="007750D4">
        <w:rPr>
          <w:rFonts w:cs="B Titr" w:hint="cs"/>
          <w:sz w:val="24"/>
          <w:szCs w:val="24"/>
          <w:rtl/>
          <w:lang w:bidi="fa-IR"/>
        </w:rPr>
        <w:t>1.</w:t>
      </w:r>
      <w:r w:rsidRPr="007750D4">
        <w:rPr>
          <w:rFonts w:cs="B Titr" w:hint="cs"/>
          <w:b/>
          <w:bCs/>
          <w:sz w:val="24"/>
          <w:szCs w:val="24"/>
          <w:rtl/>
          <w:lang w:bidi="fa-IR"/>
        </w:rPr>
        <w:t xml:space="preserve"> سیاست و اهداف</w:t>
      </w:r>
    </w:p>
    <w:p w:rsidR="001C27AE" w:rsidRPr="007750D4" w:rsidRDefault="001C27AE" w:rsidP="001C27AE">
      <w:pPr>
        <w:jc w:val="right"/>
        <w:rPr>
          <w:rFonts w:cs="B Titr"/>
          <w:b/>
          <w:bCs/>
          <w:sz w:val="24"/>
          <w:szCs w:val="24"/>
          <w:rtl/>
          <w:lang w:bidi="fa-IR"/>
        </w:rPr>
      </w:pPr>
      <w:r w:rsidRPr="007750D4">
        <w:rPr>
          <w:rFonts w:cs="B Titr" w:hint="cs"/>
          <w:b/>
          <w:bCs/>
          <w:sz w:val="24"/>
          <w:szCs w:val="24"/>
          <w:rtl/>
          <w:lang w:bidi="fa-IR"/>
        </w:rPr>
        <w:t>1.1 سیاست</w:t>
      </w:r>
    </w:p>
    <w:p w:rsidR="001C27AE" w:rsidRPr="007750D4" w:rsidRDefault="001C27AE" w:rsidP="007750D4">
      <w:pPr>
        <w:jc w:val="right"/>
        <w:rPr>
          <w:rFonts w:cs="B Nazanin"/>
          <w:sz w:val="24"/>
          <w:szCs w:val="24"/>
          <w:rtl/>
          <w:lang w:bidi="fa-IR"/>
        </w:rPr>
      </w:pPr>
      <w:r w:rsidRPr="007750D4">
        <w:rPr>
          <w:rFonts w:cs="B Nazanin" w:hint="cs"/>
          <w:sz w:val="24"/>
          <w:szCs w:val="24"/>
          <w:rtl/>
          <w:lang w:bidi="fa-IR"/>
        </w:rPr>
        <w:t>هدف اصلی مدیریت توزیع این است که واکسن ها در هنگام حمل و نقل در درجه حرارت صحیح بوده تا بتوان ضایعات واکسن را در اثر قرار گرفتن در درجات انجماد و درجه حرار ت بالا از بین برد . ثبت اتفاقات در هنگام حمل و نقل و بخصوص ثبت درجه حرارت باعث می شود که این سیاست ها به نحو احسن اجرا ش</w:t>
      </w:r>
      <w:r w:rsidR="007750D4">
        <w:rPr>
          <w:rFonts w:cs="B Nazanin" w:hint="cs"/>
          <w:sz w:val="24"/>
          <w:szCs w:val="24"/>
          <w:rtl/>
          <w:lang w:bidi="fa-IR"/>
        </w:rPr>
        <w:t>و</w:t>
      </w:r>
      <w:r w:rsidRPr="007750D4">
        <w:rPr>
          <w:rFonts w:cs="B Nazanin" w:hint="cs"/>
          <w:sz w:val="24"/>
          <w:szCs w:val="24"/>
          <w:rtl/>
          <w:lang w:bidi="fa-IR"/>
        </w:rPr>
        <w:t>د.</w:t>
      </w:r>
    </w:p>
    <w:p w:rsidR="001C27AE" w:rsidRPr="007750D4" w:rsidRDefault="001C27AE" w:rsidP="007750D4">
      <w:pPr>
        <w:jc w:val="right"/>
        <w:rPr>
          <w:rFonts w:cs="B Nazanin"/>
          <w:sz w:val="24"/>
          <w:szCs w:val="24"/>
          <w:rtl/>
          <w:lang w:bidi="fa-IR"/>
        </w:rPr>
      </w:pPr>
      <w:r w:rsidRPr="007750D4">
        <w:rPr>
          <w:rFonts w:cs="B Nazanin" w:hint="cs"/>
          <w:sz w:val="24"/>
          <w:szCs w:val="24"/>
          <w:rtl/>
          <w:lang w:bidi="fa-IR"/>
        </w:rPr>
        <w:t xml:space="preserve">- هروقت واکسن های حساس به سرما در کلد باکس یا واکسن کاریر جابجا می شوند حد اقل یک شاخص انجماد ( فریز تگ ) باید در آن قرار داده شود. </w:t>
      </w:r>
    </w:p>
    <w:p w:rsidR="001C27AE" w:rsidRPr="007750D4" w:rsidRDefault="001C27AE" w:rsidP="007750D4">
      <w:pPr>
        <w:bidi/>
        <w:jc w:val="both"/>
        <w:rPr>
          <w:rFonts w:cs="B Nazanin"/>
          <w:sz w:val="24"/>
          <w:szCs w:val="24"/>
          <w:rtl/>
          <w:lang w:bidi="fa-IR"/>
        </w:rPr>
      </w:pPr>
      <w:r w:rsidRPr="007750D4">
        <w:rPr>
          <w:rFonts w:cs="B Nazanin" w:hint="cs"/>
          <w:sz w:val="24"/>
          <w:szCs w:val="24"/>
          <w:rtl/>
          <w:lang w:bidi="fa-IR"/>
        </w:rPr>
        <w:t>- وجود دستگاه شاخص انجماد در هنگام حمل و نقل در واکسن کاریر و کلدباکس برای واکسن خوراکی فلج اطفال و واکسن های لیوفیلیزه ضروری نمی باشد.</w:t>
      </w:r>
    </w:p>
    <w:p w:rsidR="001C27AE" w:rsidRPr="007750D4" w:rsidRDefault="001C27AE" w:rsidP="001C27AE">
      <w:pPr>
        <w:jc w:val="right"/>
        <w:rPr>
          <w:rFonts w:cs="B Nazanin"/>
          <w:sz w:val="24"/>
          <w:szCs w:val="24"/>
          <w:rtl/>
          <w:lang w:bidi="fa-IR"/>
        </w:rPr>
      </w:pPr>
      <w:r w:rsidRPr="007750D4">
        <w:rPr>
          <w:rFonts w:cs="B Nazanin" w:hint="cs"/>
          <w:sz w:val="24"/>
          <w:szCs w:val="24"/>
          <w:rtl/>
          <w:lang w:bidi="fa-IR"/>
        </w:rPr>
        <w:t>- خودروهای سردخانه دار حمل واکسن بایستی مجهز به دستگاه ثبت دائمی و مستمر درجه حرارت و سیستم آلارم باشند . بعلاوه یک دستگاه شاخص انجماد بایستی همراه هر محموله واکسن در سردخانه خودرو وجود داشته باشد .</w:t>
      </w:r>
    </w:p>
    <w:p w:rsidR="001C27AE" w:rsidRPr="007750D4" w:rsidRDefault="001C27AE" w:rsidP="001C27AE">
      <w:pPr>
        <w:jc w:val="right"/>
        <w:rPr>
          <w:rFonts w:cs="B Nazanin"/>
          <w:sz w:val="24"/>
          <w:szCs w:val="24"/>
          <w:rtl/>
          <w:lang w:bidi="fa-IR"/>
        </w:rPr>
      </w:pPr>
      <w:r w:rsidRPr="007750D4">
        <w:rPr>
          <w:rFonts w:cs="B Nazanin" w:hint="cs"/>
          <w:sz w:val="24"/>
          <w:szCs w:val="24"/>
          <w:rtl/>
          <w:lang w:bidi="fa-IR"/>
        </w:rPr>
        <w:t>- دستگاه های شاخص انجماد بایستی در هنگام بسته بندی واکسن در کنار واکسن هایی که از همه بیشتر به سرما حساس هستند قرار گیرند .</w:t>
      </w:r>
    </w:p>
    <w:p w:rsidR="001C27AE" w:rsidRPr="007750D4" w:rsidRDefault="001C27AE" w:rsidP="001C27AE">
      <w:pPr>
        <w:jc w:val="right"/>
        <w:rPr>
          <w:rFonts w:cs="B Nazanin"/>
          <w:sz w:val="24"/>
          <w:szCs w:val="24"/>
          <w:rtl/>
          <w:lang w:bidi="fa-IR"/>
        </w:rPr>
      </w:pPr>
      <w:r w:rsidRPr="007750D4">
        <w:rPr>
          <w:rFonts w:cs="B Nazanin" w:hint="cs"/>
          <w:sz w:val="24"/>
          <w:szCs w:val="24"/>
          <w:rtl/>
          <w:lang w:bidi="fa-IR"/>
        </w:rPr>
        <w:t>وضعیت شاخص انجماد و شاخص ویال واکسن بایستی در هنگام ورود به هر انبار و مرکز بررسی شده و جزئیات آن ثبت شود . در جایی که از خودرو سردخانه دار اس</w:t>
      </w:r>
      <w:r w:rsidR="007750D4">
        <w:rPr>
          <w:rFonts w:cs="B Nazanin" w:hint="cs"/>
          <w:sz w:val="24"/>
          <w:szCs w:val="24"/>
          <w:rtl/>
          <w:lang w:bidi="fa-IR"/>
        </w:rPr>
        <w:t>ت</w:t>
      </w:r>
      <w:r w:rsidRPr="007750D4">
        <w:rPr>
          <w:rFonts w:cs="B Nazanin" w:hint="cs"/>
          <w:sz w:val="24"/>
          <w:szCs w:val="24"/>
          <w:rtl/>
          <w:lang w:bidi="fa-IR"/>
        </w:rPr>
        <w:t>فاده می شود درجه حرارت و آلارم ها بایستی به دقت ثبت شوند و در انبارهای مقصد نیز این اطلاعات بررسی شوند .</w:t>
      </w:r>
    </w:p>
    <w:p w:rsidR="001C27AE" w:rsidRPr="007750D4" w:rsidRDefault="001C27AE" w:rsidP="001C27AE">
      <w:pPr>
        <w:jc w:val="right"/>
        <w:rPr>
          <w:rFonts w:cs="B Titr"/>
          <w:sz w:val="24"/>
          <w:szCs w:val="24"/>
          <w:rtl/>
          <w:lang w:bidi="fa-IR"/>
        </w:rPr>
      </w:pPr>
      <w:r w:rsidRPr="007750D4">
        <w:rPr>
          <w:rFonts w:cs="B Titr" w:hint="cs"/>
          <w:sz w:val="24"/>
          <w:szCs w:val="24"/>
          <w:rtl/>
          <w:lang w:bidi="fa-IR"/>
        </w:rPr>
        <w:lastRenderedPageBreak/>
        <w:t xml:space="preserve">1.2 </w:t>
      </w:r>
      <w:r w:rsidRPr="007750D4">
        <w:rPr>
          <w:rFonts w:cs="B Titr" w:hint="cs"/>
          <w:b/>
          <w:bCs/>
          <w:sz w:val="24"/>
          <w:szCs w:val="24"/>
          <w:rtl/>
          <w:lang w:bidi="fa-IR"/>
        </w:rPr>
        <w:t>اهداف</w:t>
      </w:r>
    </w:p>
    <w:p w:rsidR="001C27AE" w:rsidRPr="007750D4" w:rsidRDefault="001C27AE" w:rsidP="001C27AE">
      <w:pPr>
        <w:jc w:val="right"/>
        <w:rPr>
          <w:rFonts w:cs="B Nazanin"/>
          <w:sz w:val="24"/>
          <w:szCs w:val="24"/>
          <w:rtl/>
          <w:lang w:bidi="fa-IR"/>
        </w:rPr>
      </w:pPr>
      <w:r w:rsidRPr="007750D4">
        <w:rPr>
          <w:rFonts w:cs="B Nazanin" w:hint="cs"/>
          <w:sz w:val="24"/>
          <w:szCs w:val="24"/>
          <w:rtl/>
          <w:lang w:bidi="fa-IR"/>
        </w:rPr>
        <w:t xml:space="preserve">این فرایند اجرایی استاندارد برای محموله های واکسن در کلد باکس و واکسن کاریر و محموله های واکسن ارسال شده توسط خودروهای سردخانه دار کاربرد دارد . </w:t>
      </w:r>
    </w:p>
    <w:p w:rsidR="001C27AE" w:rsidRPr="007750D4" w:rsidRDefault="001C27AE" w:rsidP="001C27AE">
      <w:pPr>
        <w:jc w:val="right"/>
        <w:rPr>
          <w:rFonts w:cs="B Nazanin"/>
          <w:sz w:val="26"/>
          <w:szCs w:val="26"/>
          <w:rtl/>
          <w:lang w:bidi="fa-IR"/>
        </w:rPr>
      </w:pPr>
      <w:r w:rsidRPr="007750D4">
        <w:rPr>
          <w:rFonts w:cs="B Nazanin" w:hint="cs"/>
          <w:sz w:val="24"/>
          <w:szCs w:val="24"/>
          <w:rtl/>
          <w:lang w:bidi="fa-IR"/>
        </w:rPr>
        <w:t>این ف</w:t>
      </w:r>
      <w:r w:rsidR="007750D4">
        <w:rPr>
          <w:rFonts w:cs="B Nazanin" w:hint="cs"/>
          <w:sz w:val="24"/>
          <w:szCs w:val="24"/>
          <w:rtl/>
          <w:lang w:bidi="fa-IR"/>
        </w:rPr>
        <w:t>رایند اجرایی استاندارد تشریح می</w:t>
      </w:r>
      <w:r w:rsidR="007750D4">
        <w:rPr>
          <w:rFonts w:cs="B Nazanin"/>
          <w:sz w:val="24"/>
          <w:szCs w:val="24"/>
          <w:rtl/>
          <w:lang w:bidi="fa-IR"/>
        </w:rPr>
        <w:softHyphen/>
      </w:r>
      <w:r w:rsidRPr="007750D4">
        <w:rPr>
          <w:rFonts w:cs="B Nazanin" w:hint="cs"/>
          <w:sz w:val="24"/>
          <w:szCs w:val="24"/>
          <w:rtl/>
          <w:lang w:bidi="fa-IR"/>
        </w:rPr>
        <w:t>کند چگونه شاخص های انجماد را بخوانیم ، چگونه آنها را در محموله واکسن قرا دهیم و چگونه وضعیت شاخص انجماد و شاخص ویال واکسن را در فرم رسید انبار ثبت نمائیم . همچنین به فرایند اجرایی " بار زدن و استفاده از خودرو سردخانه دار</w:t>
      </w:r>
      <w:r w:rsidR="007750D4">
        <w:rPr>
          <w:rFonts w:cs="Times New Roman" w:hint="cs"/>
          <w:sz w:val="24"/>
          <w:szCs w:val="24"/>
          <w:rtl/>
          <w:lang w:bidi="fa-IR"/>
        </w:rPr>
        <w:t>"</w:t>
      </w:r>
      <w:r w:rsidRPr="007750D4">
        <w:rPr>
          <w:rFonts w:cs="B Nazanin" w:hint="cs"/>
          <w:sz w:val="24"/>
          <w:szCs w:val="24"/>
          <w:rtl/>
          <w:lang w:bidi="fa-IR"/>
        </w:rPr>
        <w:t xml:space="preserve"> مراجعه نمائید . </w:t>
      </w:r>
    </w:p>
    <w:p w:rsidR="001C27AE" w:rsidRPr="007750D4" w:rsidRDefault="001C27AE" w:rsidP="001C27AE">
      <w:pPr>
        <w:jc w:val="right"/>
        <w:rPr>
          <w:rFonts w:cs="B Nazanin"/>
          <w:sz w:val="24"/>
          <w:szCs w:val="24"/>
          <w:rtl/>
          <w:lang w:bidi="fa-IR"/>
        </w:rPr>
      </w:pPr>
      <w:r w:rsidRPr="007750D4">
        <w:rPr>
          <w:rFonts w:cs="B Titr" w:hint="cs"/>
          <w:sz w:val="24"/>
          <w:szCs w:val="24"/>
          <w:rtl/>
          <w:lang w:bidi="fa-IR"/>
        </w:rPr>
        <w:t>2.</w:t>
      </w:r>
      <w:r w:rsidRPr="007750D4">
        <w:rPr>
          <w:rFonts w:cs="B Titr" w:hint="cs"/>
          <w:b/>
          <w:bCs/>
          <w:sz w:val="28"/>
          <w:szCs w:val="28"/>
          <w:rtl/>
          <w:lang w:bidi="fa-IR"/>
        </w:rPr>
        <w:t>مسئولیت</w:t>
      </w:r>
      <w:r w:rsidRPr="007750D4">
        <w:rPr>
          <w:rFonts w:cs="B Nazanin" w:hint="cs"/>
          <w:b/>
          <w:bCs/>
          <w:sz w:val="24"/>
          <w:szCs w:val="24"/>
          <w:rtl/>
          <w:lang w:bidi="fa-IR"/>
        </w:rPr>
        <w:t xml:space="preserve">: </w:t>
      </w:r>
      <w:r w:rsidRPr="007750D4">
        <w:rPr>
          <w:rFonts w:cs="B Nazanin" w:hint="cs"/>
          <w:b/>
          <w:sz w:val="24"/>
          <w:szCs w:val="24"/>
          <w:rtl/>
          <w:lang w:bidi="fa-IR"/>
        </w:rPr>
        <w:t>« فهرست كاركنان مسئول»</w:t>
      </w:r>
    </w:p>
    <w:p w:rsidR="001C27AE" w:rsidRDefault="001C27AE" w:rsidP="001C27AE">
      <w:pPr>
        <w:jc w:val="right"/>
        <w:rPr>
          <w:rFonts w:cs="B Nazanin"/>
          <w:sz w:val="24"/>
          <w:szCs w:val="24"/>
          <w:rtl/>
          <w:lang w:bidi="fa-IR"/>
        </w:rPr>
      </w:pPr>
      <w:r w:rsidRPr="007750D4">
        <w:rPr>
          <w:rFonts w:cs="B Nazanin" w:hint="cs"/>
          <w:sz w:val="24"/>
          <w:szCs w:val="24"/>
          <w:rtl/>
          <w:lang w:bidi="fa-IR"/>
        </w:rPr>
        <w:t>این افراد مسئولیت اجرای مستمر روزانه را عهده دارند</w:t>
      </w:r>
    </w:p>
    <w:p w:rsidR="007750D4" w:rsidRPr="007750D4" w:rsidRDefault="007750D4" w:rsidP="001C27AE">
      <w:pPr>
        <w:jc w:val="right"/>
        <w:rPr>
          <w:rFonts w:cs="B Nazanin"/>
          <w:sz w:val="24"/>
          <w:szCs w:val="24"/>
          <w:rtl/>
          <w:lang w:bidi="fa-IR"/>
        </w:rPr>
      </w:pPr>
    </w:p>
    <w:p w:rsidR="001C27AE" w:rsidRPr="007750D4" w:rsidRDefault="001C27AE" w:rsidP="001C27AE">
      <w:pPr>
        <w:jc w:val="right"/>
        <w:rPr>
          <w:rFonts w:cs="B Titr"/>
          <w:sz w:val="26"/>
          <w:szCs w:val="26"/>
          <w:rtl/>
          <w:lang w:bidi="fa-IR"/>
        </w:rPr>
      </w:pPr>
      <w:r w:rsidRPr="007750D4">
        <w:rPr>
          <w:rFonts w:cs="B Titr" w:hint="cs"/>
          <w:sz w:val="26"/>
          <w:szCs w:val="26"/>
          <w:rtl/>
          <w:lang w:bidi="fa-IR"/>
        </w:rPr>
        <w:t>3.</w:t>
      </w:r>
      <w:r w:rsidRPr="007750D4">
        <w:rPr>
          <w:rFonts w:cs="B Titr" w:hint="cs"/>
          <w:b/>
          <w:bCs/>
          <w:sz w:val="26"/>
          <w:szCs w:val="26"/>
          <w:rtl/>
          <w:lang w:bidi="fa-IR"/>
        </w:rPr>
        <w:t xml:space="preserve"> وسایل و تجهیزات مرتبط </w:t>
      </w:r>
    </w:p>
    <w:p w:rsidR="001C27AE" w:rsidRPr="007750D4" w:rsidRDefault="001C27AE" w:rsidP="001C27AE">
      <w:pPr>
        <w:jc w:val="right"/>
        <w:rPr>
          <w:rFonts w:cs="B Nazanin"/>
          <w:sz w:val="24"/>
          <w:szCs w:val="24"/>
          <w:rtl/>
          <w:lang w:bidi="fa-IR"/>
        </w:rPr>
      </w:pPr>
      <w:r w:rsidRPr="007750D4">
        <w:rPr>
          <w:rFonts w:cs="B Nazanin" w:hint="cs"/>
          <w:sz w:val="24"/>
          <w:szCs w:val="24"/>
          <w:rtl/>
          <w:lang w:bidi="fa-IR"/>
        </w:rPr>
        <w:t>شاخص الکترونیک انجماد ، ش</w:t>
      </w:r>
      <w:r w:rsidR="007750D4">
        <w:rPr>
          <w:rFonts w:cs="B Nazanin" w:hint="cs"/>
          <w:sz w:val="24"/>
          <w:szCs w:val="24"/>
          <w:rtl/>
          <w:lang w:bidi="fa-IR"/>
        </w:rPr>
        <w:t>اخص ویال واکسن ، فرم رسید انبار.</w:t>
      </w:r>
    </w:p>
    <w:p w:rsidR="001C27AE" w:rsidRPr="007750D4" w:rsidRDefault="001C27AE" w:rsidP="001C27AE">
      <w:pPr>
        <w:jc w:val="right"/>
        <w:rPr>
          <w:rFonts w:cs="B Titr"/>
          <w:b/>
          <w:bCs/>
          <w:sz w:val="26"/>
          <w:szCs w:val="26"/>
          <w:rtl/>
          <w:lang w:bidi="fa-IR"/>
        </w:rPr>
      </w:pPr>
      <w:r w:rsidRPr="007750D4">
        <w:rPr>
          <w:rFonts w:cs="B Titr" w:hint="cs"/>
          <w:sz w:val="26"/>
          <w:szCs w:val="26"/>
          <w:rtl/>
          <w:lang w:bidi="fa-IR"/>
        </w:rPr>
        <w:t xml:space="preserve">4. </w:t>
      </w:r>
      <w:r w:rsidRPr="007750D4">
        <w:rPr>
          <w:rFonts w:cs="B Titr" w:hint="cs"/>
          <w:b/>
          <w:bCs/>
          <w:sz w:val="26"/>
          <w:szCs w:val="26"/>
          <w:rtl/>
          <w:lang w:bidi="fa-IR"/>
        </w:rPr>
        <w:t>فرایند</w:t>
      </w:r>
    </w:p>
    <w:p w:rsidR="001C27AE" w:rsidRPr="007750D4" w:rsidRDefault="001C27AE" w:rsidP="001C27AE">
      <w:pPr>
        <w:jc w:val="right"/>
        <w:rPr>
          <w:rFonts w:cs="B Nazanin"/>
          <w:sz w:val="24"/>
          <w:szCs w:val="24"/>
          <w:rtl/>
          <w:lang w:bidi="fa-IR"/>
        </w:rPr>
      </w:pPr>
      <w:r w:rsidRPr="007750D4">
        <w:rPr>
          <w:rFonts w:cs="B Nazanin" w:hint="cs"/>
          <w:sz w:val="24"/>
          <w:szCs w:val="24"/>
          <w:rtl/>
          <w:lang w:bidi="fa-IR"/>
        </w:rPr>
        <w:t>شاخص های انجماد باید در کنار واکسن های با حداکثر حساس</w:t>
      </w:r>
      <w:r w:rsidR="007750D4">
        <w:rPr>
          <w:rFonts w:cs="B Nazanin" w:hint="cs"/>
          <w:sz w:val="24"/>
          <w:szCs w:val="24"/>
          <w:rtl/>
          <w:lang w:bidi="fa-IR"/>
        </w:rPr>
        <w:t>یت</w:t>
      </w:r>
      <w:r w:rsidRPr="007750D4">
        <w:rPr>
          <w:rFonts w:cs="B Nazanin" w:hint="cs"/>
          <w:sz w:val="24"/>
          <w:szCs w:val="24"/>
          <w:rtl/>
          <w:lang w:bidi="fa-IR"/>
        </w:rPr>
        <w:t xml:space="preserve"> به سرما در هر محموله قرار گیرد ، بطور مثال در کنار واکسن هپاتیت ب یا واکسن پنجگانه</w:t>
      </w:r>
      <w:r w:rsidR="007750D4">
        <w:rPr>
          <w:rFonts w:cs="B Nazanin" w:hint="cs"/>
          <w:sz w:val="24"/>
          <w:szCs w:val="24"/>
          <w:rtl/>
          <w:lang w:bidi="fa-IR"/>
        </w:rPr>
        <w:t>.</w:t>
      </w:r>
    </w:p>
    <w:p w:rsidR="001C27AE" w:rsidRPr="007750D4" w:rsidRDefault="001C27AE" w:rsidP="007750D4">
      <w:pPr>
        <w:bidi/>
        <w:jc w:val="both"/>
        <w:rPr>
          <w:rFonts w:cs="B Nazanin"/>
          <w:sz w:val="24"/>
          <w:szCs w:val="24"/>
          <w:rtl/>
          <w:lang w:bidi="fa-IR"/>
        </w:rPr>
      </w:pPr>
      <w:r w:rsidRPr="007750D4">
        <w:rPr>
          <w:rFonts w:cs="B Nazanin" w:hint="cs"/>
          <w:sz w:val="24"/>
          <w:szCs w:val="24"/>
          <w:rtl/>
          <w:lang w:bidi="fa-IR"/>
        </w:rPr>
        <w:t xml:space="preserve">شاخص های انجماد نیازی به قرار دادن در کلدباکس هایی که فقط حاوی واکسن های ب ث ژ ، سرخک  </w:t>
      </w:r>
      <w:r w:rsidRPr="007750D4">
        <w:rPr>
          <w:rFonts w:cs="B Nazanin"/>
          <w:sz w:val="24"/>
          <w:szCs w:val="24"/>
          <w:lang w:bidi="fa-IR"/>
        </w:rPr>
        <w:t>OPV</w:t>
      </w:r>
      <w:r w:rsidRPr="007750D4">
        <w:rPr>
          <w:rFonts w:cs="B Nazanin" w:hint="cs"/>
          <w:sz w:val="24"/>
          <w:szCs w:val="24"/>
          <w:rtl/>
          <w:lang w:bidi="fa-IR"/>
        </w:rPr>
        <w:t xml:space="preserve"> ،</w:t>
      </w:r>
      <w:r w:rsidRPr="007750D4">
        <w:rPr>
          <w:rFonts w:cs="B Nazanin"/>
          <w:sz w:val="24"/>
          <w:szCs w:val="24"/>
          <w:lang w:bidi="fa-IR"/>
        </w:rPr>
        <w:t xml:space="preserve"> MR </w:t>
      </w:r>
      <w:r w:rsidRPr="007750D4">
        <w:rPr>
          <w:rFonts w:cs="B Nazanin" w:hint="cs"/>
          <w:sz w:val="24"/>
          <w:szCs w:val="24"/>
          <w:rtl/>
          <w:lang w:bidi="fa-IR"/>
        </w:rPr>
        <w:t xml:space="preserve">، </w:t>
      </w:r>
      <w:r w:rsidRPr="007750D4">
        <w:rPr>
          <w:rFonts w:cs="B Nazanin"/>
          <w:sz w:val="24"/>
          <w:szCs w:val="24"/>
          <w:lang w:bidi="fa-IR"/>
        </w:rPr>
        <w:t>MMR</w:t>
      </w:r>
      <w:r w:rsidR="007750D4" w:rsidRPr="007750D4">
        <w:rPr>
          <w:rFonts w:cs="B Nazanin" w:hint="cs"/>
          <w:sz w:val="24"/>
          <w:szCs w:val="24"/>
          <w:rtl/>
          <w:lang w:bidi="fa-IR"/>
        </w:rPr>
        <w:t>هستند ندارند</w:t>
      </w:r>
      <w:r w:rsidR="007750D4">
        <w:rPr>
          <w:rFonts w:cs="B Nazanin" w:hint="cs"/>
          <w:sz w:val="24"/>
          <w:szCs w:val="24"/>
          <w:rtl/>
          <w:lang w:bidi="fa-IR"/>
        </w:rPr>
        <w:t>.</w:t>
      </w:r>
    </w:p>
    <w:p w:rsidR="001C27AE" w:rsidRPr="007750D4" w:rsidRDefault="001C27AE" w:rsidP="001C27AE">
      <w:pPr>
        <w:jc w:val="right"/>
        <w:rPr>
          <w:rFonts w:cs="B Titr"/>
          <w:sz w:val="24"/>
          <w:szCs w:val="24"/>
          <w:rtl/>
          <w:lang w:bidi="fa-IR"/>
        </w:rPr>
      </w:pPr>
      <w:r w:rsidRPr="007750D4">
        <w:rPr>
          <w:rFonts w:cs="B Titr" w:hint="cs"/>
          <w:sz w:val="24"/>
          <w:szCs w:val="24"/>
          <w:rtl/>
          <w:lang w:bidi="fa-IR"/>
        </w:rPr>
        <w:t xml:space="preserve"> 4.1 </w:t>
      </w:r>
      <w:r w:rsidRPr="007750D4">
        <w:rPr>
          <w:rFonts w:cs="B Titr" w:hint="cs"/>
          <w:b/>
          <w:bCs/>
          <w:sz w:val="24"/>
          <w:szCs w:val="24"/>
          <w:rtl/>
          <w:lang w:bidi="fa-IR"/>
        </w:rPr>
        <w:t>خواندن و مدیریت دستگاه های شاخص انجماد</w:t>
      </w:r>
    </w:p>
    <w:p w:rsidR="001C27AE" w:rsidRPr="007750D4" w:rsidRDefault="001C27AE" w:rsidP="001C27AE">
      <w:pPr>
        <w:jc w:val="right"/>
        <w:rPr>
          <w:rFonts w:cs="B Nazanin"/>
          <w:sz w:val="24"/>
          <w:szCs w:val="24"/>
          <w:rtl/>
          <w:lang w:bidi="fa-IR"/>
        </w:rPr>
      </w:pPr>
      <w:r w:rsidRPr="007750D4">
        <w:rPr>
          <w:rFonts w:cs="B Titr" w:hint="cs"/>
          <w:rtl/>
          <w:lang w:bidi="fa-IR"/>
        </w:rPr>
        <w:t>مسولیت</w:t>
      </w:r>
      <w:r w:rsidRPr="007750D4">
        <w:rPr>
          <w:rFonts w:cs="B Nazanin" w:hint="cs"/>
          <w:sz w:val="24"/>
          <w:szCs w:val="24"/>
          <w:rtl/>
          <w:lang w:bidi="fa-IR"/>
        </w:rPr>
        <w:t xml:space="preserve">: </w:t>
      </w:r>
      <w:r w:rsidRPr="007750D4">
        <w:rPr>
          <w:rFonts w:cs="B Nazanin" w:hint="cs"/>
          <w:bCs/>
          <w:sz w:val="24"/>
          <w:szCs w:val="24"/>
          <w:rtl/>
          <w:lang w:bidi="fa-IR"/>
        </w:rPr>
        <w:t xml:space="preserve">« </w:t>
      </w:r>
      <w:r w:rsidRPr="007750D4">
        <w:rPr>
          <w:rFonts w:cs="B Nazanin" w:hint="cs"/>
          <w:sz w:val="24"/>
          <w:szCs w:val="24"/>
          <w:rtl/>
          <w:lang w:bidi="fa-IR"/>
        </w:rPr>
        <w:t>فهرست كاركنان مسئول»</w:t>
      </w:r>
    </w:p>
    <w:p w:rsidR="00933955" w:rsidRPr="007750D4" w:rsidRDefault="00EF414D" w:rsidP="00085EB3">
      <w:pPr>
        <w:pStyle w:val="NoSpacing"/>
        <w:bidi/>
        <w:spacing w:before="240"/>
        <w:jc w:val="both"/>
        <w:rPr>
          <w:rFonts w:cs="B Nazanin"/>
          <w:sz w:val="24"/>
          <w:szCs w:val="24"/>
          <w:rtl/>
          <w:lang w:bidi="fa-IR"/>
        </w:rPr>
      </w:pPr>
      <w:r w:rsidRPr="007750D4">
        <w:rPr>
          <w:rFonts w:cs="B Nazanin" w:hint="cs"/>
          <w:sz w:val="24"/>
          <w:szCs w:val="24"/>
          <w:rtl/>
          <w:lang w:bidi="fa-IR"/>
        </w:rPr>
        <w:t>الف- خواندن دستگاه هاي شاخص انجماد الكترونيكي : چنانچه دستگاه شاخص انجماد الكترونيكي علامت</w:t>
      </w:r>
      <w:r w:rsidR="00C22A5A">
        <w:rPr>
          <w:rFonts w:cs="B Nazanin" w:hint="cs"/>
          <w:sz w:val="24"/>
          <w:szCs w:val="24"/>
          <w:lang w:bidi="fa-IR"/>
        </w:rPr>
        <w:sym w:font="Wingdings" w:char="F0FC"/>
      </w:r>
      <w:r w:rsidRPr="007750D4">
        <w:rPr>
          <w:rFonts w:cs="B Nazanin" w:hint="cs"/>
          <w:sz w:val="24"/>
          <w:szCs w:val="24"/>
          <w:rtl/>
          <w:lang w:bidi="fa-IR"/>
        </w:rPr>
        <w:t xml:space="preserve">ويا </w:t>
      </w:r>
      <w:r w:rsidRPr="007750D4">
        <w:rPr>
          <w:rFonts w:cs="B Nazanin"/>
          <w:sz w:val="24"/>
          <w:szCs w:val="24"/>
          <w:lang w:bidi="fa-IR"/>
        </w:rPr>
        <w:t>OK</w:t>
      </w:r>
      <w:r w:rsidRPr="007750D4">
        <w:rPr>
          <w:rFonts w:cs="B Nazanin" w:hint="cs"/>
          <w:sz w:val="24"/>
          <w:szCs w:val="24"/>
          <w:rtl/>
          <w:lang w:bidi="fa-IR"/>
        </w:rPr>
        <w:t xml:space="preserve"> رانشان دهد بيانگر اين است كه دستگاه در معرض حرارت انجماد قرار</w:t>
      </w:r>
      <w:r w:rsidR="00C22A5A">
        <w:rPr>
          <w:rFonts w:cs="B Nazanin" w:hint="cs"/>
          <w:sz w:val="24"/>
          <w:szCs w:val="24"/>
          <w:rtl/>
          <w:lang w:bidi="fa-IR"/>
        </w:rPr>
        <w:t xml:space="preserve"> نگرفته است. ولي چنانچه علامت  </w:t>
      </w:r>
      <w:r w:rsidR="00C22A5A">
        <w:rPr>
          <w:rFonts w:cs="B Nazanin" w:hint="cs"/>
          <w:sz w:val="24"/>
          <w:szCs w:val="24"/>
          <w:lang w:bidi="fa-IR"/>
        </w:rPr>
        <w:sym w:font="Wingdings" w:char="F0FB"/>
      </w:r>
      <w:r w:rsidRPr="007750D4">
        <w:rPr>
          <w:rFonts w:cs="B Nazanin" w:hint="cs"/>
          <w:sz w:val="24"/>
          <w:szCs w:val="24"/>
          <w:rtl/>
          <w:lang w:bidi="fa-IR"/>
        </w:rPr>
        <w:t xml:space="preserve">   را نشان دهد. بيانگر اين است كه دستگاه به مدت 60 دقيقه ويا بيشتر در معرض درجه حرارت 5/ 0 </w:t>
      </w:r>
      <w:r w:rsidRPr="007750D4">
        <w:rPr>
          <w:rFonts w:ascii="Times New Roman" w:hAnsi="Times New Roman" w:cs="Times New Roman" w:hint="cs"/>
          <w:sz w:val="24"/>
          <w:szCs w:val="24"/>
          <w:rtl/>
          <w:lang w:bidi="fa-IR"/>
        </w:rPr>
        <w:t>–</w:t>
      </w:r>
      <w:r w:rsidRPr="007750D4">
        <w:rPr>
          <w:rFonts w:cs="B Nazanin" w:hint="cs"/>
          <w:sz w:val="24"/>
          <w:szCs w:val="24"/>
          <w:rtl/>
          <w:lang w:bidi="fa-IR"/>
        </w:rPr>
        <w:t xml:space="preserve"> سانتي گراد قرار گرفته است . چنانچه يك بار دستگاه در </w:t>
      </w:r>
      <w:r w:rsidRPr="007750D4">
        <w:rPr>
          <w:rFonts w:cs="B Nazanin" w:hint="cs"/>
          <w:sz w:val="24"/>
          <w:szCs w:val="24"/>
          <w:rtl/>
          <w:lang w:bidi="fa-IR"/>
        </w:rPr>
        <w:lastRenderedPageBreak/>
        <w:t>چنين حالتي قرار گيرد ديگر قابل استفاده نبوده وبه حالت اول بر نمي</w:t>
      </w:r>
      <w:r w:rsidR="00085EB3">
        <w:rPr>
          <w:rFonts w:cs="B Nazanin"/>
          <w:sz w:val="24"/>
          <w:szCs w:val="24"/>
          <w:rtl/>
          <w:lang w:bidi="fa-IR"/>
        </w:rPr>
        <w:softHyphen/>
      </w:r>
      <w:r w:rsidRPr="007750D4">
        <w:rPr>
          <w:rFonts w:cs="B Nazanin" w:hint="cs"/>
          <w:sz w:val="24"/>
          <w:szCs w:val="24"/>
          <w:rtl/>
          <w:lang w:bidi="fa-IR"/>
        </w:rPr>
        <w:t xml:space="preserve">گردد. دو نوع از دستگاه هاي تعيين انجماد كه مورد تاييد سازمان جهاني بهداشت </w:t>
      </w:r>
      <w:r w:rsidRPr="007750D4">
        <w:rPr>
          <w:rFonts w:cs="B Nazanin"/>
          <w:sz w:val="24"/>
          <w:szCs w:val="24"/>
          <w:lang w:bidi="fa-IR"/>
        </w:rPr>
        <w:t>(WHO)</w:t>
      </w:r>
      <w:r w:rsidRPr="007750D4">
        <w:rPr>
          <w:rFonts w:cs="B Nazanin" w:hint="cs"/>
          <w:sz w:val="24"/>
          <w:szCs w:val="24"/>
          <w:rtl/>
          <w:lang w:bidi="fa-IR"/>
        </w:rPr>
        <w:t xml:space="preserve"> هستند در زير نشان داده شده اند.</w:t>
      </w:r>
    </w:p>
    <w:p w:rsidR="00473EAF" w:rsidRPr="007750D4" w:rsidRDefault="00473EAF" w:rsidP="007750D4">
      <w:pPr>
        <w:pStyle w:val="NoSpacing"/>
        <w:bidi/>
        <w:spacing w:before="240"/>
        <w:jc w:val="both"/>
        <w:rPr>
          <w:rFonts w:cs="B Nazanin"/>
          <w:sz w:val="24"/>
          <w:szCs w:val="24"/>
          <w:rtl/>
          <w:lang w:bidi="fa-IR"/>
        </w:rPr>
      </w:pPr>
      <w:r w:rsidRPr="007750D4">
        <w:rPr>
          <w:rFonts w:cs="B Nazanin" w:hint="cs"/>
          <w:sz w:val="24"/>
          <w:szCs w:val="24"/>
          <w:rtl/>
          <w:lang w:bidi="fa-IR"/>
        </w:rPr>
        <w:t>ب- دستگاه هاي شاخص انجماد الكترونيكي را مي توان تا زماني كه باطري آنها هنوز شارژاست ويا در معرض درجه حرارت انجماد بطوريكه در بالا تعريف شد قرار نگرفته اند</w:t>
      </w:r>
      <w:r w:rsidR="00085EB3">
        <w:rPr>
          <w:rFonts w:cs="B Nazanin" w:hint="cs"/>
          <w:sz w:val="24"/>
          <w:szCs w:val="24"/>
          <w:rtl/>
          <w:lang w:bidi="fa-IR"/>
        </w:rPr>
        <w:t>،</w:t>
      </w:r>
      <w:r w:rsidRPr="007750D4">
        <w:rPr>
          <w:rFonts w:cs="B Nazanin" w:hint="cs"/>
          <w:sz w:val="24"/>
          <w:szCs w:val="24"/>
          <w:rtl/>
          <w:lang w:bidi="fa-IR"/>
        </w:rPr>
        <w:t xml:space="preserve"> استفاده نمود.</w:t>
      </w:r>
    </w:p>
    <w:p w:rsidR="00473EAF" w:rsidRPr="007750D4" w:rsidRDefault="004462E2" w:rsidP="007750D4">
      <w:pPr>
        <w:pStyle w:val="NoSpacing"/>
        <w:bidi/>
        <w:spacing w:before="240"/>
        <w:jc w:val="both"/>
        <w:rPr>
          <w:rFonts w:cs="B Nazanin"/>
          <w:sz w:val="24"/>
          <w:szCs w:val="24"/>
          <w:rtl/>
          <w:lang w:bidi="fa-IR"/>
        </w:rPr>
      </w:pPr>
      <w:r w:rsidRPr="007750D4">
        <w:rPr>
          <w:rFonts w:cs="B Nazanin" w:hint="cs"/>
          <w:sz w:val="24"/>
          <w:szCs w:val="24"/>
          <w:rtl/>
          <w:lang w:bidi="fa-IR"/>
        </w:rPr>
        <w:t xml:space="preserve">پ- </w:t>
      </w:r>
      <w:r w:rsidR="00473EAF" w:rsidRPr="007750D4">
        <w:rPr>
          <w:rFonts w:cs="B Nazanin" w:hint="cs"/>
          <w:sz w:val="24"/>
          <w:szCs w:val="24"/>
          <w:rtl/>
          <w:lang w:bidi="fa-IR"/>
        </w:rPr>
        <w:t>نگهداري وانبار كردن دستگاه هاي شاخص انجماد الكترونيكي</w:t>
      </w:r>
      <w:r w:rsidR="00085EB3">
        <w:rPr>
          <w:rFonts w:cs="B Nazanin" w:hint="cs"/>
          <w:sz w:val="24"/>
          <w:szCs w:val="24"/>
          <w:rtl/>
          <w:lang w:bidi="fa-IR"/>
        </w:rPr>
        <w:t>:</w:t>
      </w:r>
      <w:r w:rsidR="00473EAF" w:rsidRPr="007750D4">
        <w:rPr>
          <w:rFonts w:cs="B Nazanin" w:hint="cs"/>
          <w:sz w:val="24"/>
          <w:szCs w:val="24"/>
          <w:rtl/>
          <w:lang w:bidi="fa-IR"/>
        </w:rPr>
        <w:t xml:space="preserve"> هيچ وقت اين دستگاه ها نبايد در حين انبارداري به درجه حرارت صفر درجه سانتي گراد برسند. چنانچه چنين حالتي بوجود بيايد اين دستگاه ها غير قابل استفاده خواهند شد. دستگاه هاي شاخص انجماد الكترونيكي داراي باطري بوده وهنگام خروج از كارخانه سازنده باطري آنها فعال مي گردد وبراي مدت </w:t>
      </w:r>
      <w:r w:rsidRPr="007750D4">
        <w:rPr>
          <w:rFonts w:cs="B Nazanin" w:hint="cs"/>
          <w:sz w:val="24"/>
          <w:szCs w:val="24"/>
          <w:rtl/>
          <w:lang w:bidi="fa-IR"/>
        </w:rPr>
        <w:t>پنج سال كار خواهند كرد.</w:t>
      </w:r>
    </w:p>
    <w:p w:rsidR="004462E2" w:rsidRPr="007750D4" w:rsidRDefault="004462E2" w:rsidP="007750D4">
      <w:pPr>
        <w:pStyle w:val="NoSpacing"/>
        <w:bidi/>
        <w:spacing w:before="240"/>
        <w:jc w:val="both"/>
        <w:rPr>
          <w:rFonts w:cs="B Nazanin"/>
          <w:sz w:val="24"/>
          <w:szCs w:val="24"/>
          <w:rtl/>
          <w:lang w:bidi="fa-IR"/>
        </w:rPr>
      </w:pPr>
      <w:r w:rsidRPr="007750D4">
        <w:rPr>
          <w:rFonts w:cs="B Nazanin" w:hint="cs"/>
          <w:sz w:val="24"/>
          <w:szCs w:val="24"/>
          <w:rtl/>
          <w:lang w:bidi="fa-IR"/>
        </w:rPr>
        <w:t xml:space="preserve">ت- كنترل دستگاه هاي شاخص انجماد الكترونيكي : در توزيع اين دستگاه ها بايد دقت نمود كه از قانون </w:t>
      </w:r>
      <w:r w:rsidRPr="007750D4">
        <w:rPr>
          <w:rFonts w:cs="B Nazanin"/>
          <w:sz w:val="24"/>
          <w:szCs w:val="24"/>
          <w:lang w:bidi="fa-IR"/>
        </w:rPr>
        <w:t>EEFO</w:t>
      </w:r>
      <w:r w:rsidRPr="007750D4">
        <w:rPr>
          <w:rFonts w:cs="B Nazanin" w:hint="cs"/>
          <w:sz w:val="24"/>
          <w:szCs w:val="24"/>
          <w:rtl/>
          <w:lang w:bidi="fa-IR"/>
        </w:rPr>
        <w:t xml:space="preserve"> هر كدام زودتر به تاريخ انقضاء مي رسد زودترتوزيع شود استفاده شود. براي اين منظور از تاريخ انقضايي كه كارخانه سازنده در روي اين دستگاه ها ثبت كرده استفاده كنيد.</w:t>
      </w:r>
    </w:p>
    <w:p w:rsidR="004462E2" w:rsidRPr="007750D4" w:rsidRDefault="004462E2" w:rsidP="007750D4">
      <w:pPr>
        <w:pStyle w:val="NoSpacing"/>
        <w:bidi/>
        <w:spacing w:before="240"/>
        <w:jc w:val="both"/>
        <w:rPr>
          <w:rFonts w:cs="B Nazanin"/>
          <w:sz w:val="24"/>
          <w:szCs w:val="24"/>
          <w:rtl/>
          <w:lang w:bidi="fa-IR"/>
        </w:rPr>
      </w:pPr>
    </w:p>
    <w:p w:rsidR="004462E2" w:rsidRPr="00085EB3" w:rsidRDefault="001C27AE" w:rsidP="00907537">
      <w:pPr>
        <w:pStyle w:val="NoSpacing"/>
        <w:bidi/>
        <w:jc w:val="both"/>
        <w:rPr>
          <w:rFonts w:cs="B Titr"/>
          <w:b/>
          <w:bCs/>
          <w:sz w:val="24"/>
          <w:szCs w:val="24"/>
          <w:rtl/>
          <w:lang w:bidi="fa-IR"/>
        </w:rPr>
      </w:pPr>
      <w:r w:rsidRPr="00085EB3">
        <w:rPr>
          <w:rFonts w:cs="B Titr" w:hint="cs"/>
          <w:b/>
          <w:bCs/>
          <w:sz w:val="24"/>
          <w:szCs w:val="24"/>
          <w:rtl/>
          <w:lang w:bidi="fa-IR"/>
        </w:rPr>
        <w:t>4.2</w:t>
      </w:r>
      <w:r w:rsidR="004462E2" w:rsidRPr="00085EB3">
        <w:rPr>
          <w:rFonts w:cs="B Titr" w:hint="cs"/>
          <w:b/>
          <w:bCs/>
          <w:sz w:val="24"/>
          <w:szCs w:val="24"/>
          <w:rtl/>
          <w:lang w:bidi="fa-IR"/>
        </w:rPr>
        <w:t>قراردادن دستگاه هاي شاخص انجماد الكترونيكي در كلد باكس ها</w:t>
      </w:r>
    </w:p>
    <w:p w:rsidR="004462E2" w:rsidRPr="007750D4" w:rsidRDefault="004462E2" w:rsidP="00FB1879">
      <w:pPr>
        <w:pStyle w:val="NoSpacing"/>
        <w:bidi/>
        <w:jc w:val="both"/>
        <w:rPr>
          <w:rFonts w:cs="B Nazanin"/>
          <w:sz w:val="24"/>
          <w:szCs w:val="24"/>
          <w:rtl/>
          <w:lang w:bidi="fa-IR"/>
        </w:rPr>
      </w:pPr>
      <w:r w:rsidRPr="00085EB3">
        <w:rPr>
          <w:rFonts w:cs="B Titr" w:hint="cs"/>
          <w:b/>
          <w:bCs/>
          <w:rtl/>
          <w:lang w:bidi="fa-IR"/>
        </w:rPr>
        <w:t>مسئوليت</w:t>
      </w:r>
      <w:r w:rsidRPr="007750D4">
        <w:rPr>
          <w:rFonts w:cs="B Nazanin" w:hint="cs"/>
          <w:sz w:val="24"/>
          <w:szCs w:val="24"/>
          <w:rtl/>
          <w:lang w:bidi="fa-IR"/>
        </w:rPr>
        <w:t xml:space="preserve">: </w:t>
      </w:r>
      <w:r w:rsidR="00FB1879" w:rsidRPr="007750D4">
        <w:rPr>
          <w:rFonts w:cs="B Nazanin" w:hint="cs"/>
          <w:bCs/>
          <w:sz w:val="24"/>
          <w:szCs w:val="24"/>
          <w:rtl/>
          <w:lang w:bidi="fa-IR"/>
        </w:rPr>
        <w:t xml:space="preserve">« </w:t>
      </w:r>
      <w:r w:rsidR="00FB1879" w:rsidRPr="007750D4">
        <w:rPr>
          <w:rFonts w:cs="B Nazanin" w:hint="cs"/>
          <w:sz w:val="24"/>
          <w:szCs w:val="24"/>
          <w:rtl/>
          <w:lang w:bidi="fa-IR"/>
        </w:rPr>
        <w:t>فهرست كاركنان مسئول»</w:t>
      </w:r>
    </w:p>
    <w:p w:rsidR="00FB1879" w:rsidRPr="007750D4" w:rsidRDefault="00FB1879" w:rsidP="00FB1879">
      <w:pPr>
        <w:pStyle w:val="NoSpacing"/>
        <w:bidi/>
        <w:jc w:val="both"/>
        <w:rPr>
          <w:rFonts w:cs="B Nazanin"/>
          <w:sz w:val="24"/>
          <w:szCs w:val="24"/>
          <w:rtl/>
          <w:lang w:bidi="fa-IR"/>
        </w:rPr>
      </w:pPr>
    </w:p>
    <w:p w:rsidR="00FB1879" w:rsidRPr="007750D4" w:rsidRDefault="00FB1879" w:rsidP="00FB1879">
      <w:pPr>
        <w:pStyle w:val="NoSpacing"/>
        <w:bidi/>
        <w:jc w:val="both"/>
        <w:rPr>
          <w:rFonts w:cs="B Nazanin"/>
          <w:sz w:val="24"/>
          <w:szCs w:val="24"/>
          <w:rtl/>
          <w:lang w:bidi="fa-IR"/>
        </w:rPr>
      </w:pPr>
    </w:p>
    <w:p w:rsidR="004462E2" w:rsidRPr="007750D4" w:rsidRDefault="004462E2" w:rsidP="00085EB3">
      <w:pPr>
        <w:pStyle w:val="NoSpacing"/>
        <w:bidi/>
        <w:spacing w:before="240"/>
        <w:jc w:val="both"/>
        <w:rPr>
          <w:rFonts w:cs="B Nazanin"/>
          <w:sz w:val="24"/>
          <w:szCs w:val="24"/>
          <w:rtl/>
          <w:lang w:bidi="fa-IR"/>
        </w:rPr>
      </w:pPr>
      <w:r w:rsidRPr="007750D4">
        <w:rPr>
          <w:rFonts w:cs="B Nazanin" w:hint="cs"/>
          <w:sz w:val="24"/>
          <w:szCs w:val="24"/>
          <w:rtl/>
          <w:lang w:bidi="fa-IR"/>
        </w:rPr>
        <w:t>الف- براي هر مقصدي كه واكسن هاي حساس به سرما به آن</w:t>
      </w:r>
      <w:r w:rsidR="00085EB3">
        <w:rPr>
          <w:rFonts w:cs="B Nazanin"/>
          <w:sz w:val="24"/>
          <w:szCs w:val="24"/>
          <w:rtl/>
          <w:lang w:bidi="fa-IR"/>
        </w:rPr>
        <w:softHyphen/>
      </w:r>
      <w:r w:rsidRPr="007750D4">
        <w:rPr>
          <w:rFonts w:cs="B Nazanin" w:hint="cs"/>
          <w:sz w:val="24"/>
          <w:szCs w:val="24"/>
          <w:rtl/>
          <w:lang w:bidi="fa-IR"/>
        </w:rPr>
        <w:t>ها فرستاده مي شود يك دستگاه شاخص انجماد در نظر بگيريد. چنانچه يك وسيله نقليه واكسن ها را به مقاصد مختلف حمل مي كند بسته بندي براي هر مقصد بايد طوري باشد كه حداقل يك دستگاه شاخص انجماد به آن مقصد تحويل داده شود. چنانچه فقط از يك كلد باكس براي حمل واكسن به مقاصد مختلف استفاده مي شود تحويل گيرنده در هر مقصد بايستي وضعيت دستگاه شاخص انجماد</w:t>
      </w:r>
      <w:r w:rsidR="00190A41" w:rsidRPr="007750D4">
        <w:rPr>
          <w:rFonts w:cs="B Nazanin" w:hint="cs"/>
          <w:sz w:val="24"/>
          <w:szCs w:val="24"/>
          <w:rtl/>
          <w:lang w:bidi="fa-IR"/>
        </w:rPr>
        <w:t xml:space="preserve"> را</w:t>
      </w:r>
      <w:r w:rsidRPr="007750D4">
        <w:rPr>
          <w:rFonts w:cs="B Nazanin" w:hint="cs"/>
          <w:sz w:val="24"/>
          <w:szCs w:val="24"/>
          <w:rtl/>
          <w:lang w:bidi="fa-IR"/>
        </w:rPr>
        <w:t xml:space="preserve"> ببيند وبررسي نمايد.</w:t>
      </w:r>
    </w:p>
    <w:p w:rsidR="004462E2" w:rsidRPr="007750D4" w:rsidRDefault="004462E2" w:rsidP="00085EB3">
      <w:pPr>
        <w:pStyle w:val="NoSpacing"/>
        <w:bidi/>
        <w:spacing w:before="240"/>
        <w:jc w:val="both"/>
        <w:rPr>
          <w:rFonts w:cs="B Nazanin"/>
          <w:sz w:val="24"/>
          <w:szCs w:val="24"/>
          <w:rtl/>
          <w:lang w:bidi="fa-IR"/>
        </w:rPr>
      </w:pPr>
      <w:r w:rsidRPr="007750D4">
        <w:rPr>
          <w:rFonts w:cs="B Nazanin" w:hint="cs"/>
          <w:sz w:val="24"/>
          <w:szCs w:val="24"/>
          <w:rtl/>
          <w:lang w:bidi="fa-IR"/>
        </w:rPr>
        <w:t>ب- قراردادن دستگاه شاخص انجماد : دستگاه را در روي واكسن ها ( در بالاي واكسن ها) در كلدباكس قرار دهيد</w:t>
      </w:r>
      <w:r w:rsidR="00190A41" w:rsidRPr="007750D4">
        <w:rPr>
          <w:rFonts w:cs="B Nazanin" w:hint="cs"/>
          <w:sz w:val="24"/>
          <w:szCs w:val="24"/>
          <w:rtl/>
          <w:lang w:bidi="fa-IR"/>
        </w:rPr>
        <w:t>.</w:t>
      </w:r>
      <w:r w:rsidRPr="007750D4">
        <w:rPr>
          <w:rFonts w:cs="B Nazanin" w:hint="cs"/>
          <w:sz w:val="24"/>
          <w:szCs w:val="24"/>
          <w:rtl/>
          <w:lang w:bidi="fa-IR"/>
        </w:rPr>
        <w:t xml:space="preserve"> دستگاه را به وسيله نوار چسب به جعبه داخلي واكسن بچسبانيد و يا آن را در داخل كيسه پلاستيكي شفاف قرارداده </w:t>
      </w:r>
      <w:r w:rsidR="002540E5" w:rsidRPr="007750D4">
        <w:rPr>
          <w:rFonts w:cs="B Nazanin" w:hint="cs"/>
          <w:sz w:val="24"/>
          <w:szCs w:val="24"/>
          <w:rtl/>
          <w:lang w:bidi="fa-IR"/>
        </w:rPr>
        <w:t xml:space="preserve">و كيسه  را به جعبه واكسن با نوار چسب الصاق نمائيد.دستگاه شاخص انجماد را </w:t>
      </w:r>
      <w:r w:rsidR="00085EB3">
        <w:rPr>
          <w:rFonts w:cs="B Nazanin" w:hint="cs"/>
          <w:sz w:val="24"/>
          <w:szCs w:val="24"/>
          <w:rtl/>
          <w:lang w:bidi="fa-IR"/>
        </w:rPr>
        <w:t xml:space="preserve">در مجاورت </w:t>
      </w:r>
      <w:r w:rsidR="002540E5" w:rsidRPr="007750D4">
        <w:rPr>
          <w:rFonts w:cs="B Nazanin" w:hint="cs"/>
          <w:sz w:val="24"/>
          <w:szCs w:val="24"/>
          <w:rtl/>
          <w:lang w:bidi="fa-IR"/>
        </w:rPr>
        <w:t>آيس پ</w:t>
      </w:r>
      <w:r w:rsidR="00085EB3">
        <w:rPr>
          <w:rFonts w:cs="B Nazanin" w:hint="cs"/>
          <w:sz w:val="24"/>
          <w:szCs w:val="24"/>
          <w:rtl/>
          <w:lang w:bidi="fa-IR"/>
        </w:rPr>
        <w:t>ک</w:t>
      </w:r>
      <w:r w:rsidR="002540E5" w:rsidRPr="007750D4">
        <w:rPr>
          <w:rFonts w:cs="B Nazanin" w:hint="cs"/>
          <w:sz w:val="24"/>
          <w:szCs w:val="24"/>
          <w:rtl/>
          <w:lang w:bidi="fa-IR"/>
        </w:rPr>
        <w:t xml:space="preserve"> ها</w:t>
      </w:r>
      <w:r w:rsidR="00085EB3">
        <w:rPr>
          <w:rFonts w:cs="B Nazanin" w:hint="cs"/>
          <w:sz w:val="24"/>
          <w:szCs w:val="24"/>
          <w:rtl/>
          <w:lang w:bidi="fa-IR"/>
        </w:rPr>
        <w:t xml:space="preserve"> قرار ندهید</w:t>
      </w:r>
      <w:r w:rsidR="002540E5" w:rsidRPr="007750D4">
        <w:rPr>
          <w:rFonts w:cs="B Nazanin" w:hint="cs"/>
          <w:sz w:val="24"/>
          <w:szCs w:val="24"/>
          <w:rtl/>
          <w:lang w:bidi="fa-IR"/>
        </w:rPr>
        <w:t>.</w:t>
      </w:r>
    </w:p>
    <w:p w:rsidR="002540E5" w:rsidRPr="007750D4" w:rsidRDefault="002540E5" w:rsidP="00907537">
      <w:pPr>
        <w:pStyle w:val="NoSpacing"/>
        <w:bidi/>
        <w:jc w:val="both"/>
        <w:rPr>
          <w:rFonts w:cs="B Nazanin"/>
          <w:sz w:val="24"/>
          <w:szCs w:val="24"/>
          <w:rtl/>
          <w:lang w:bidi="fa-IR"/>
        </w:rPr>
      </w:pPr>
    </w:p>
    <w:p w:rsidR="00085EB3" w:rsidRDefault="00085EB3" w:rsidP="00907537">
      <w:pPr>
        <w:pStyle w:val="NoSpacing"/>
        <w:bidi/>
        <w:jc w:val="both"/>
        <w:rPr>
          <w:rFonts w:cs="B Titr"/>
          <w:b/>
          <w:bCs/>
          <w:sz w:val="24"/>
          <w:szCs w:val="24"/>
          <w:rtl/>
          <w:lang w:bidi="fa-IR"/>
        </w:rPr>
      </w:pPr>
    </w:p>
    <w:p w:rsidR="002540E5" w:rsidRPr="00085EB3" w:rsidRDefault="001C27AE" w:rsidP="00085EB3">
      <w:pPr>
        <w:pStyle w:val="NoSpacing"/>
        <w:bidi/>
        <w:jc w:val="both"/>
        <w:rPr>
          <w:rFonts w:cs="B Titr"/>
          <w:b/>
          <w:bCs/>
          <w:sz w:val="24"/>
          <w:szCs w:val="24"/>
          <w:rtl/>
          <w:lang w:bidi="fa-IR"/>
        </w:rPr>
      </w:pPr>
      <w:r w:rsidRPr="00085EB3">
        <w:rPr>
          <w:rFonts w:cs="B Titr" w:hint="cs"/>
          <w:b/>
          <w:bCs/>
          <w:sz w:val="24"/>
          <w:szCs w:val="24"/>
          <w:rtl/>
          <w:lang w:bidi="fa-IR"/>
        </w:rPr>
        <w:t xml:space="preserve">4.3 </w:t>
      </w:r>
      <w:r w:rsidR="002540E5" w:rsidRPr="00085EB3">
        <w:rPr>
          <w:rFonts w:cs="B Titr" w:hint="cs"/>
          <w:b/>
          <w:bCs/>
          <w:sz w:val="24"/>
          <w:szCs w:val="24"/>
          <w:rtl/>
          <w:lang w:bidi="fa-IR"/>
        </w:rPr>
        <w:t>قراردادن دستگاه هاي شاخص انجماد در داخل ماشين سردخانه دار</w:t>
      </w:r>
    </w:p>
    <w:p w:rsidR="00FB1879" w:rsidRPr="007750D4" w:rsidRDefault="002540E5" w:rsidP="00FB1879">
      <w:pPr>
        <w:pStyle w:val="NoSpacing"/>
        <w:bidi/>
        <w:jc w:val="both"/>
        <w:rPr>
          <w:rFonts w:cs="B Nazanin"/>
          <w:sz w:val="24"/>
          <w:szCs w:val="24"/>
          <w:rtl/>
          <w:lang w:bidi="fa-IR"/>
        </w:rPr>
      </w:pPr>
      <w:r w:rsidRPr="00085EB3">
        <w:rPr>
          <w:rFonts w:cs="B Titr" w:hint="cs"/>
          <w:b/>
          <w:bCs/>
          <w:rtl/>
          <w:lang w:bidi="fa-IR"/>
        </w:rPr>
        <w:t>مسئوليت</w:t>
      </w:r>
      <w:r w:rsidR="00FB1879" w:rsidRPr="007750D4">
        <w:rPr>
          <w:rFonts w:cs="B Nazanin" w:hint="cs"/>
          <w:bCs/>
          <w:sz w:val="24"/>
          <w:szCs w:val="24"/>
          <w:rtl/>
          <w:lang w:bidi="fa-IR"/>
        </w:rPr>
        <w:t xml:space="preserve">« </w:t>
      </w:r>
      <w:r w:rsidR="00FB1879" w:rsidRPr="007750D4">
        <w:rPr>
          <w:rFonts w:cs="B Nazanin" w:hint="cs"/>
          <w:sz w:val="24"/>
          <w:szCs w:val="24"/>
          <w:rtl/>
          <w:lang w:bidi="fa-IR"/>
        </w:rPr>
        <w:t>فهرست كاركنان مسئول»</w:t>
      </w:r>
    </w:p>
    <w:p w:rsidR="00FB1879" w:rsidRPr="007750D4" w:rsidRDefault="00FB1879" w:rsidP="00FB1879">
      <w:pPr>
        <w:pStyle w:val="NoSpacing"/>
        <w:bidi/>
        <w:jc w:val="both"/>
        <w:rPr>
          <w:rFonts w:cs="B Nazanin"/>
          <w:sz w:val="24"/>
          <w:szCs w:val="24"/>
          <w:rtl/>
          <w:lang w:bidi="fa-IR"/>
        </w:rPr>
      </w:pPr>
    </w:p>
    <w:p w:rsidR="00FB1879" w:rsidRPr="007750D4" w:rsidRDefault="00FB1879" w:rsidP="00FB1879">
      <w:pPr>
        <w:pStyle w:val="NoSpacing"/>
        <w:bidi/>
        <w:jc w:val="both"/>
        <w:rPr>
          <w:rFonts w:cs="B Nazanin"/>
          <w:sz w:val="24"/>
          <w:szCs w:val="24"/>
          <w:rtl/>
          <w:lang w:bidi="fa-IR"/>
        </w:rPr>
      </w:pPr>
    </w:p>
    <w:p w:rsidR="002540E5" w:rsidRPr="007750D4" w:rsidRDefault="002540E5" w:rsidP="00085EB3">
      <w:pPr>
        <w:pStyle w:val="NoSpacing"/>
        <w:bidi/>
        <w:spacing w:before="240"/>
        <w:jc w:val="both"/>
        <w:rPr>
          <w:rFonts w:cs="B Nazanin"/>
          <w:sz w:val="24"/>
          <w:szCs w:val="24"/>
          <w:rtl/>
          <w:lang w:bidi="fa-IR"/>
        </w:rPr>
      </w:pPr>
      <w:r w:rsidRPr="007750D4">
        <w:rPr>
          <w:rFonts w:cs="B Nazanin" w:hint="cs"/>
          <w:sz w:val="24"/>
          <w:szCs w:val="24"/>
          <w:rtl/>
          <w:lang w:bidi="fa-IR"/>
        </w:rPr>
        <w:t xml:space="preserve">الف- براي هر مقصد يك دستگاه شاخص انجماد در نظر بگيريد : حداقل روي </w:t>
      </w:r>
      <w:r w:rsidR="00085EB3">
        <w:rPr>
          <w:rFonts w:cs="B Nazanin" w:hint="cs"/>
          <w:sz w:val="24"/>
          <w:szCs w:val="24"/>
          <w:rtl/>
          <w:lang w:bidi="fa-IR"/>
        </w:rPr>
        <w:t>هر یک</w:t>
      </w:r>
      <w:r w:rsidRPr="007750D4">
        <w:rPr>
          <w:rFonts w:cs="B Nazanin" w:hint="cs"/>
          <w:sz w:val="24"/>
          <w:szCs w:val="24"/>
          <w:rtl/>
          <w:lang w:bidi="fa-IR"/>
        </w:rPr>
        <w:t xml:space="preserve"> از كارتن هاي واكسن محتوي واكسن هاي حساس به سرما يك دستگاه شاخص انجماد قرار دهيد. چنانچه ماشين سردخانه دار محموله ها رابراي </w:t>
      </w:r>
      <w:r w:rsidR="00190A41" w:rsidRPr="007750D4">
        <w:rPr>
          <w:rFonts w:cs="B Nazanin" w:hint="cs"/>
          <w:sz w:val="24"/>
          <w:szCs w:val="24"/>
          <w:rtl/>
          <w:lang w:bidi="fa-IR"/>
        </w:rPr>
        <w:t>ب</w:t>
      </w:r>
      <w:r w:rsidRPr="007750D4">
        <w:rPr>
          <w:rFonts w:cs="B Nazanin" w:hint="cs"/>
          <w:sz w:val="24"/>
          <w:szCs w:val="24"/>
          <w:rtl/>
          <w:lang w:bidi="fa-IR"/>
        </w:rPr>
        <w:t>يش از يك مقصد حمل مي كند مطمئن شويد كه به هر گيرنده حداقل يك دستگاه شاخص انجماد مي رسد.</w:t>
      </w:r>
    </w:p>
    <w:p w:rsidR="002540E5" w:rsidRPr="007750D4" w:rsidRDefault="002540E5" w:rsidP="00085EB3">
      <w:pPr>
        <w:pStyle w:val="NoSpacing"/>
        <w:bidi/>
        <w:spacing w:before="240"/>
        <w:jc w:val="both"/>
        <w:rPr>
          <w:rFonts w:cs="B Nazanin"/>
          <w:sz w:val="24"/>
          <w:szCs w:val="24"/>
          <w:rtl/>
          <w:lang w:bidi="fa-IR"/>
        </w:rPr>
      </w:pPr>
      <w:r w:rsidRPr="007750D4">
        <w:rPr>
          <w:rFonts w:cs="B Nazanin" w:hint="cs"/>
          <w:sz w:val="24"/>
          <w:szCs w:val="24"/>
          <w:rtl/>
          <w:lang w:bidi="fa-IR"/>
        </w:rPr>
        <w:t>ب- قراردادن دستگاه شاخص انجماد : دستگاه را در روي واكس</w:t>
      </w:r>
      <w:r w:rsidR="00190A41" w:rsidRPr="007750D4">
        <w:rPr>
          <w:rFonts w:cs="B Nazanin" w:hint="cs"/>
          <w:sz w:val="24"/>
          <w:szCs w:val="24"/>
          <w:rtl/>
          <w:lang w:bidi="fa-IR"/>
        </w:rPr>
        <w:t>نه</w:t>
      </w:r>
      <w:r w:rsidRPr="007750D4">
        <w:rPr>
          <w:rFonts w:cs="B Nazanin" w:hint="cs"/>
          <w:sz w:val="24"/>
          <w:szCs w:val="24"/>
          <w:rtl/>
          <w:lang w:bidi="fa-IR"/>
        </w:rPr>
        <w:t xml:space="preserve">ا و بالاي جعبه قراردهيد. دستگاه را به جعبه واكسن با نوار چسب الصاق نمائيد و يا آن را در كيسه پلاستيك شفاف گذاشته </w:t>
      </w:r>
      <w:r w:rsidR="0018764B" w:rsidRPr="007750D4">
        <w:rPr>
          <w:rFonts w:cs="B Nazanin" w:hint="cs"/>
          <w:sz w:val="24"/>
          <w:szCs w:val="24"/>
          <w:rtl/>
          <w:lang w:bidi="fa-IR"/>
        </w:rPr>
        <w:t>و كيسه را به جعبه داخلي واكسن الطاق نمائيد. اين كار باعث ميشود كه دستگاه در حين حمل از جايش تكان نخورد.</w:t>
      </w:r>
    </w:p>
    <w:p w:rsidR="0018764B" w:rsidRPr="007750D4" w:rsidRDefault="0018764B" w:rsidP="00907537">
      <w:pPr>
        <w:pStyle w:val="NoSpacing"/>
        <w:bidi/>
        <w:jc w:val="both"/>
        <w:rPr>
          <w:rFonts w:cs="B Nazanin"/>
          <w:sz w:val="24"/>
          <w:szCs w:val="24"/>
          <w:rtl/>
          <w:lang w:bidi="fa-IR"/>
        </w:rPr>
      </w:pPr>
    </w:p>
    <w:p w:rsidR="0018764B" w:rsidRPr="00085EB3" w:rsidRDefault="001C27AE" w:rsidP="00907537">
      <w:pPr>
        <w:pStyle w:val="NoSpacing"/>
        <w:bidi/>
        <w:jc w:val="both"/>
        <w:rPr>
          <w:rFonts w:cs="B Titr"/>
          <w:b/>
          <w:bCs/>
          <w:sz w:val="24"/>
          <w:szCs w:val="24"/>
          <w:rtl/>
          <w:lang w:bidi="fa-IR"/>
        </w:rPr>
      </w:pPr>
      <w:r w:rsidRPr="00085EB3">
        <w:rPr>
          <w:rFonts w:cs="B Titr" w:hint="cs"/>
          <w:b/>
          <w:bCs/>
          <w:sz w:val="24"/>
          <w:szCs w:val="24"/>
          <w:rtl/>
          <w:lang w:bidi="fa-IR"/>
        </w:rPr>
        <w:t xml:space="preserve">4.4 </w:t>
      </w:r>
      <w:r w:rsidR="0018764B" w:rsidRPr="00085EB3">
        <w:rPr>
          <w:rFonts w:cs="B Titr" w:hint="cs"/>
          <w:b/>
          <w:bCs/>
          <w:sz w:val="24"/>
          <w:szCs w:val="24"/>
          <w:rtl/>
          <w:lang w:bidi="fa-IR"/>
        </w:rPr>
        <w:t xml:space="preserve"> پايش درجه حرارت در ماشين سردخانه دار</w:t>
      </w:r>
    </w:p>
    <w:p w:rsidR="00FB1879" w:rsidRPr="007750D4" w:rsidRDefault="00FB1879" w:rsidP="00FB1879">
      <w:pPr>
        <w:pStyle w:val="NoSpacing"/>
        <w:bidi/>
        <w:jc w:val="both"/>
        <w:rPr>
          <w:rFonts w:cs="B Nazanin"/>
          <w:b/>
          <w:bCs/>
          <w:sz w:val="24"/>
          <w:szCs w:val="24"/>
          <w:rtl/>
          <w:lang w:bidi="fa-IR"/>
        </w:rPr>
      </w:pPr>
    </w:p>
    <w:p w:rsidR="0018764B" w:rsidRPr="007750D4" w:rsidRDefault="0018764B" w:rsidP="00085EB3">
      <w:pPr>
        <w:pStyle w:val="NoSpacing"/>
        <w:bidi/>
        <w:spacing w:before="240"/>
        <w:jc w:val="both"/>
        <w:rPr>
          <w:rFonts w:cs="B Nazanin"/>
          <w:sz w:val="24"/>
          <w:szCs w:val="24"/>
          <w:rtl/>
          <w:lang w:bidi="fa-IR"/>
        </w:rPr>
      </w:pPr>
      <w:r w:rsidRPr="007750D4">
        <w:rPr>
          <w:rFonts w:cs="B Nazanin" w:hint="cs"/>
          <w:sz w:val="24"/>
          <w:szCs w:val="24"/>
          <w:rtl/>
          <w:lang w:bidi="fa-IR"/>
        </w:rPr>
        <w:t xml:space="preserve">الف- خودرو بدون دستگاه ثبت حرارت الكترونيكي: راننده خودرو ويا كمك راننده بايستي فرم ثبت درجه حرارت در حين سفر ، نشان داده شده در ضميمه 1 را تكميل نمايد. درجه حرارت داخل سردخانه بايستي هر يك </w:t>
      </w:r>
      <w:r w:rsidR="00085EB3">
        <w:rPr>
          <w:rFonts w:cs="B Nazanin" w:hint="cs"/>
          <w:sz w:val="24"/>
          <w:szCs w:val="24"/>
          <w:rtl/>
          <w:lang w:bidi="fa-IR"/>
        </w:rPr>
        <w:t>ساعت يك بار از حرارت سنج داخل ات</w:t>
      </w:r>
      <w:r w:rsidRPr="007750D4">
        <w:rPr>
          <w:rFonts w:cs="B Nazanin" w:hint="cs"/>
          <w:sz w:val="24"/>
          <w:szCs w:val="24"/>
          <w:rtl/>
          <w:lang w:bidi="fa-IR"/>
        </w:rPr>
        <w:t>اق راننده از زمان شروع سفر تا پايان سفر خوانده شده و روي فرم مخصوص ثبت شود.</w:t>
      </w:r>
    </w:p>
    <w:p w:rsidR="0018764B" w:rsidRPr="007750D4" w:rsidRDefault="0018764B" w:rsidP="00085EB3">
      <w:pPr>
        <w:pStyle w:val="NoSpacing"/>
        <w:bidi/>
        <w:spacing w:before="240"/>
        <w:jc w:val="both"/>
        <w:rPr>
          <w:rFonts w:cs="B Nazanin"/>
          <w:sz w:val="24"/>
          <w:szCs w:val="24"/>
          <w:rtl/>
          <w:lang w:bidi="fa-IR"/>
        </w:rPr>
      </w:pPr>
      <w:r w:rsidRPr="007750D4">
        <w:rPr>
          <w:rFonts w:cs="B Nazanin" w:hint="cs"/>
          <w:sz w:val="24"/>
          <w:szCs w:val="24"/>
          <w:rtl/>
          <w:lang w:bidi="fa-IR"/>
        </w:rPr>
        <w:t>ب- وسيله نقليه مجهز به دستگاه ثبت حرارت الكترونيكي : فرم مختص ثبت درجه حرارت هنگام حمل و نقل را بطوري كه در ضميمه 1 آمده است تكميل كنيد. در پايان هر سفر اطلاعات ثبت شده را دانلود كرده ونسخه چاپي آن را به گزارش سفر الصاق نمائيد.</w:t>
      </w:r>
    </w:p>
    <w:p w:rsidR="0018764B" w:rsidRPr="007750D4" w:rsidRDefault="0018764B" w:rsidP="001C1F10">
      <w:pPr>
        <w:pStyle w:val="NoSpacing"/>
        <w:bidi/>
        <w:spacing w:before="240"/>
        <w:jc w:val="both"/>
        <w:rPr>
          <w:rFonts w:cs="B Nazanin"/>
          <w:sz w:val="24"/>
          <w:szCs w:val="24"/>
          <w:rtl/>
          <w:lang w:bidi="fa-IR"/>
        </w:rPr>
      </w:pPr>
      <w:r w:rsidRPr="007750D4">
        <w:rPr>
          <w:rFonts w:cs="B Nazanin" w:hint="cs"/>
          <w:sz w:val="24"/>
          <w:szCs w:val="24"/>
          <w:rtl/>
          <w:lang w:bidi="fa-IR"/>
        </w:rPr>
        <w:t xml:space="preserve">پ- وسيله نقليه مجهز به دستگاه ثبت درجه حرارت وچاپگر: چنانچه </w:t>
      </w:r>
      <w:r w:rsidR="00072689" w:rsidRPr="007750D4">
        <w:rPr>
          <w:rFonts w:cs="B Nazanin" w:hint="cs"/>
          <w:sz w:val="24"/>
          <w:szCs w:val="24"/>
          <w:rtl/>
          <w:lang w:bidi="fa-IR"/>
        </w:rPr>
        <w:t xml:space="preserve">وسيله نقليه مجهز به چنين دستگاهي است ، نسخه چاپي اطلاعات ثبت شده را به مقاصدي كه واكسن به آن ها تحويل داده شده همراه با فاكتور خروجي </w:t>
      </w:r>
      <w:r w:rsidR="001C1F10">
        <w:rPr>
          <w:rFonts w:cs="B Nazanin" w:hint="cs"/>
          <w:sz w:val="24"/>
          <w:szCs w:val="24"/>
          <w:rtl/>
          <w:lang w:bidi="fa-IR"/>
        </w:rPr>
        <w:t>تحول دهید</w:t>
      </w:r>
      <w:r w:rsidR="00072689" w:rsidRPr="007750D4">
        <w:rPr>
          <w:rFonts w:cs="B Nazanin" w:hint="cs"/>
          <w:sz w:val="24"/>
          <w:szCs w:val="24"/>
          <w:rtl/>
          <w:lang w:bidi="fa-IR"/>
        </w:rPr>
        <w:t>.</w:t>
      </w:r>
    </w:p>
    <w:p w:rsidR="00072689" w:rsidRPr="007750D4" w:rsidRDefault="00072689" w:rsidP="00085EB3">
      <w:pPr>
        <w:pStyle w:val="NoSpacing"/>
        <w:bidi/>
        <w:spacing w:before="240"/>
        <w:jc w:val="both"/>
        <w:rPr>
          <w:rFonts w:cs="B Nazanin"/>
          <w:sz w:val="24"/>
          <w:szCs w:val="24"/>
          <w:rtl/>
          <w:lang w:bidi="fa-IR"/>
        </w:rPr>
      </w:pPr>
      <w:r w:rsidRPr="007750D4">
        <w:rPr>
          <w:rFonts w:cs="B Nazanin" w:hint="cs"/>
          <w:sz w:val="24"/>
          <w:szCs w:val="24"/>
          <w:rtl/>
          <w:lang w:bidi="fa-IR"/>
        </w:rPr>
        <w:t>ت-آلارم : در طول حمل ونقل واكسن بايستي به آلارم هاي درجه حرارت بالا ودرجه حرارت پايين توجه وفعاليت هاي لازم را انجام داد. چنانچه هر يك از آلارم ها در هنگام سفر فعال شوند بايد تحويل گيرندگان در مقصد از واقعه مطلع نمايند تا محموله ها را بادقت بيشتري بررسي وكنترل نمايند.</w:t>
      </w:r>
    </w:p>
    <w:p w:rsidR="00072689" w:rsidRPr="007750D4" w:rsidRDefault="00072689" w:rsidP="00085EB3">
      <w:pPr>
        <w:pStyle w:val="NoSpacing"/>
        <w:bidi/>
        <w:spacing w:before="240"/>
        <w:jc w:val="both"/>
        <w:rPr>
          <w:rFonts w:cs="B Nazanin"/>
          <w:sz w:val="24"/>
          <w:szCs w:val="24"/>
          <w:rtl/>
          <w:lang w:bidi="fa-IR"/>
        </w:rPr>
      </w:pPr>
      <w:r w:rsidRPr="007750D4">
        <w:rPr>
          <w:rFonts w:cs="B Nazanin" w:hint="cs"/>
          <w:sz w:val="24"/>
          <w:szCs w:val="24"/>
          <w:rtl/>
          <w:lang w:bidi="fa-IR"/>
        </w:rPr>
        <w:t>ث- هر اتفاقي كه باعث خروج درجه حرارت</w:t>
      </w:r>
      <w:r w:rsidR="001C1F10">
        <w:rPr>
          <w:rFonts w:cs="B Nazanin" w:hint="cs"/>
          <w:sz w:val="24"/>
          <w:szCs w:val="24"/>
          <w:rtl/>
          <w:lang w:bidi="fa-IR"/>
        </w:rPr>
        <w:t xml:space="preserve"> از محدوده 2+  تا 8+ درجه سانتي</w:t>
      </w:r>
      <w:r w:rsidR="001C1F10">
        <w:rPr>
          <w:rFonts w:cs="B Nazanin"/>
          <w:sz w:val="24"/>
          <w:szCs w:val="24"/>
          <w:rtl/>
          <w:lang w:bidi="fa-IR"/>
        </w:rPr>
        <w:softHyphen/>
      </w:r>
      <w:r w:rsidRPr="007750D4">
        <w:rPr>
          <w:rFonts w:cs="B Nazanin" w:hint="cs"/>
          <w:sz w:val="24"/>
          <w:szCs w:val="24"/>
          <w:rtl/>
          <w:lang w:bidi="fa-IR"/>
        </w:rPr>
        <w:t xml:space="preserve">گراد شودرا به اطلاع مكانيك ويا مهندس مربوطه برسانيد و توجه آنان را به اين اتفاقات جلب نمائيد تا تعميرات وتدابير لازم را به عمل بياورند. </w:t>
      </w:r>
    </w:p>
    <w:p w:rsidR="00072689" w:rsidRPr="007750D4" w:rsidRDefault="00072689" w:rsidP="00085EB3">
      <w:pPr>
        <w:pStyle w:val="NoSpacing"/>
        <w:bidi/>
        <w:spacing w:before="240"/>
        <w:jc w:val="both"/>
        <w:rPr>
          <w:rFonts w:cs="B Nazanin"/>
          <w:sz w:val="24"/>
          <w:szCs w:val="24"/>
          <w:rtl/>
          <w:lang w:bidi="fa-IR"/>
        </w:rPr>
      </w:pPr>
      <w:r w:rsidRPr="007750D4">
        <w:rPr>
          <w:rFonts w:cs="B Nazanin" w:hint="cs"/>
          <w:sz w:val="24"/>
          <w:szCs w:val="24"/>
          <w:rtl/>
          <w:lang w:bidi="fa-IR"/>
        </w:rPr>
        <w:t>ج- درجه حرارت ثبت شده در طول سفر وگزارش سفر را چاپ كرده ودر جائي مطمئن براي حداقل سه سال نگهداري كنيد.</w:t>
      </w:r>
    </w:p>
    <w:p w:rsidR="00072689" w:rsidRPr="007750D4" w:rsidRDefault="00072689" w:rsidP="00907537">
      <w:pPr>
        <w:pStyle w:val="NoSpacing"/>
        <w:bidi/>
        <w:jc w:val="both"/>
        <w:rPr>
          <w:rFonts w:cs="B Nazanin"/>
          <w:sz w:val="24"/>
          <w:szCs w:val="24"/>
          <w:rtl/>
          <w:lang w:bidi="fa-IR"/>
        </w:rPr>
      </w:pPr>
    </w:p>
    <w:p w:rsidR="00072689" w:rsidRPr="001C1F10" w:rsidRDefault="001C27AE" w:rsidP="00907537">
      <w:pPr>
        <w:pStyle w:val="NoSpacing"/>
        <w:bidi/>
        <w:jc w:val="both"/>
        <w:rPr>
          <w:rFonts w:cs="B Titr"/>
          <w:b/>
          <w:bCs/>
          <w:sz w:val="24"/>
          <w:szCs w:val="24"/>
          <w:rtl/>
          <w:lang w:bidi="fa-IR"/>
        </w:rPr>
      </w:pPr>
      <w:r w:rsidRPr="001C1F10">
        <w:rPr>
          <w:rFonts w:cs="B Titr" w:hint="cs"/>
          <w:b/>
          <w:bCs/>
          <w:sz w:val="24"/>
          <w:szCs w:val="24"/>
          <w:rtl/>
          <w:lang w:bidi="fa-IR"/>
        </w:rPr>
        <w:t xml:space="preserve">4.5 </w:t>
      </w:r>
      <w:r w:rsidR="00072689" w:rsidRPr="001C1F10">
        <w:rPr>
          <w:rFonts w:cs="B Titr" w:hint="cs"/>
          <w:b/>
          <w:bCs/>
          <w:sz w:val="24"/>
          <w:szCs w:val="24"/>
          <w:rtl/>
          <w:lang w:bidi="fa-IR"/>
        </w:rPr>
        <w:t xml:space="preserve"> بررسي محموله در ورود به انبار  وروش تهيه گزارش </w:t>
      </w:r>
    </w:p>
    <w:p w:rsidR="00072689" w:rsidRPr="007750D4" w:rsidRDefault="00072689" w:rsidP="00FB1879">
      <w:pPr>
        <w:pStyle w:val="NoSpacing"/>
        <w:bidi/>
        <w:jc w:val="both"/>
        <w:rPr>
          <w:rFonts w:cs="B Nazanin"/>
          <w:sz w:val="24"/>
          <w:szCs w:val="24"/>
          <w:rtl/>
          <w:lang w:bidi="fa-IR"/>
        </w:rPr>
      </w:pPr>
      <w:r w:rsidRPr="001C1F10">
        <w:rPr>
          <w:rFonts w:cs="B Titr" w:hint="cs"/>
          <w:b/>
          <w:bCs/>
          <w:rtl/>
          <w:lang w:bidi="fa-IR"/>
        </w:rPr>
        <w:t>مسئوليت</w:t>
      </w:r>
      <w:r w:rsidRPr="007750D4">
        <w:rPr>
          <w:rFonts w:cs="B Nazanin" w:hint="cs"/>
          <w:sz w:val="24"/>
          <w:szCs w:val="24"/>
          <w:rtl/>
          <w:lang w:bidi="fa-IR"/>
        </w:rPr>
        <w:t xml:space="preserve">: </w:t>
      </w:r>
      <w:r w:rsidR="00FB1879" w:rsidRPr="007750D4">
        <w:rPr>
          <w:rFonts w:cs="B Nazanin" w:hint="cs"/>
          <w:bCs/>
          <w:sz w:val="24"/>
          <w:szCs w:val="24"/>
          <w:rtl/>
          <w:lang w:bidi="fa-IR"/>
        </w:rPr>
        <w:t xml:space="preserve">« </w:t>
      </w:r>
      <w:r w:rsidR="00FB1879" w:rsidRPr="007750D4">
        <w:rPr>
          <w:rFonts w:cs="B Nazanin" w:hint="cs"/>
          <w:sz w:val="24"/>
          <w:szCs w:val="24"/>
          <w:rtl/>
          <w:lang w:bidi="fa-IR"/>
        </w:rPr>
        <w:t>فهرست كاركنان مسئول»</w:t>
      </w:r>
    </w:p>
    <w:p w:rsidR="00FB1879" w:rsidRPr="007750D4" w:rsidRDefault="00FB1879" w:rsidP="00FB1879">
      <w:pPr>
        <w:pStyle w:val="NoSpacing"/>
        <w:bidi/>
        <w:jc w:val="both"/>
        <w:rPr>
          <w:rFonts w:cs="B Nazanin"/>
          <w:sz w:val="24"/>
          <w:szCs w:val="24"/>
          <w:rtl/>
          <w:lang w:bidi="fa-IR"/>
        </w:rPr>
      </w:pPr>
    </w:p>
    <w:p w:rsidR="00FB1879" w:rsidRPr="007750D4" w:rsidRDefault="00FB1879" w:rsidP="00FB1879">
      <w:pPr>
        <w:pStyle w:val="NoSpacing"/>
        <w:bidi/>
        <w:jc w:val="both"/>
        <w:rPr>
          <w:rFonts w:cs="B Nazanin"/>
          <w:sz w:val="24"/>
          <w:szCs w:val="24"/>
          <w:rtl/>
          <w:lang w:bidi="fa-IR"/>
        </w:rPr>
      </w:pPr>
    </w:p>
    <w:p w:rsidR="00072689" w:rsidRPr="007750D4" w:rsidRDefault="00072689" w:rsidP="001C1F10">
      <w:pPr>
        <w:pStyle w:val="NoSpacing"/>
        <w:bidi/>
        <w:spacing w:before="240"/>
        <w:jc w:val="both"/>
        <w:rPr>
          <w:rFonts w:cs="B Nazanin"/>
          <w:sz w:val="24"/>
          <w:szCs w:val="24"/>
          <w:rtl/>
          <w:lang w:bidi="fa-IR"/>
        </w:rPr>
      </w:pPr>
      <w:r w:rsidRPr="007750D4">
        <w:rPr>
          <w:rFonts w:cs="B Nazanin" w:hint="cs"/>
          <w:sz w:val="24"/>
          <w:szCs w:val="24"/>
          <w:rtl/>
          <w:lang w:bidi="fa-IR"/>
        </w:rPr>
        <w:t xml:space="preserve">الف- بررسي دستگاه هاي شاخص انجماد : وضعيت دستگاه و يا دستگاه هاي شاخص انجماد را در بدو ورود به انبار بررسي نمائيد . چنانچه دستگاه فعال شده باشد آزمايش تكان دادن </w:t>
      </w:r>
      <w:r w:rsidRPr="007750D4">
        <w:rPr>
          <w:rFonts w:cs="B Nazanin"/>
          <w:sz w:val="24"/>
          <w:szCs w:val="24"/>
          <w:lang w:bidi="fa-IR"/>
        </w:rPr>
        <w:t>(Shake test)</w:t>
      </w:r>
      <w:r w:rsidR="00E13854" w:rsidRPr="007750D4">
        <w:rPr>
          <w:rFonts w:cs="B Nazanin" w:hint="cs"/>
          <w:sz w:val="24"/>
          <w:szCs w:val="24"/>
          <w:rtl/>
          <w:lang w:bidi="fa-IR"/>
        </w:rPr>
        <w:t xml:space="preserve">را به طريقي كه در فرآيند اجرايي استاندارد </w:t>
      </w:r>
      <w:r w:rsidR="00E13854" w:rsidRPr="007750D4">
        <w:rPr>
          <w:rFonts w:cs="B Nazanin"/>
          <w:sz w:val="24"/>
          <w:szCs w:val="24"/>
          <w:lang w:bidi="fa-IR"/>
        </w:rPr>
        <w:t>EVM-SOP-E8-01</w:t>
      </w:r>
      <w:r w:rsidR="001C1F10">
        <w:rPr>
          <w:rFonts w:cs="Times New Roman" w:hint="cs"/>
          <w:sz w:val="24"/>
          <w:szCs w:val="24"/>
          <w:rtl/>
          <w:lang w:bidi="fa-IR"/>
        </w:rPr>
        <w:t>«</w:t>
      </w:r>
      <w:r w:rsidR="00E13854" w:rsidRPr="007750D4">
        <w:rPr>
          <w:rFonts w:cs="B Nazanin" w:hint="cs"/>
          <w:sz w:val="24"/>
          <w:szCs w:val="24"/>
          <w:rtl/>
          <w:lang w:bidi="fa-IR"/>
        </w:rPr>
        <w:t xml:space="preserve">چه موقع وچگونه شيك تست انجام دهيم </w:t>
      </w:r>
      <w:r w:rsidR="001C1F10">
        <w:rPr>
          <w:rFonts w:cs="B Nazanin" w:hint="cs"/>
          <w:sz w:val="24"/>
          <w:szCs w:val="24"/>
          <w:rtl/>
          <w:lang w:bidi="fa-IR"/>
        </w:rPr>
        <w:t>»</w:t>
      </w:r>
      <w:r w:rsidR="00E13854" w:rsidRPr="007750D4">
        <w:rPr>
          <w:rFonts w:cs="B Nazanin" w:hint="cs"/>
          <w:sz w:val="24"/>
          <w:szCs w:val="24"/>
          <w:rtl/>
          <w:lang w:bidi="fa-IR"/>
        </w:rPr>
        <w:t xml:space="preserve"> توضيح داده شده انجام دهيد.</w:t>
      </w:r>
    </w:p>
    <w:p w:rsidR="00E13854" w:rsidRPr="007750D4" w:rsidRDefault="00E13854" w:rsidP="001C1F10">
      <w:pPr>
        <w:pStyle w:val="NoSpacing"/>
        <w:bidi/>
        <w:spacing w:before="240"/>
        <w:jc w:val="both"/>
        <w:rPr>
          <w:rFonts w:cs="B Nazanin"/>
          <w:sz w:val="24"/>
          <w:szCs w:val="24"/>
          <w:rtl/>
          <w:lang w:bidi="fa-IR"/>
        </w:rPr>
      </w:pPr>
      <w:r w:rsidRPr="007750D4">
        <w:rPr>
          <w:rFonts w:cs="B Nazanin" w:hint="cs"/>
          <w:sz w:val="24"/>
          <w:szCs w:val="24"/>
          <w:rtl/>
          <w:lang w:bidi="fa-IR"/>
        </w:rPr>
        <w:t xml:space="preserve">ب- بررسي شاخص ويال واكسن </w:t>
      </w:r>
      <w:r w:rsidRPr="007750D4">
        <w:rPr>
          <w:rFonts w:cs="B Nazanin"/>
          <w:sz w:val="24"/>
          <w:szCs w:val="24"/>
          <w:lang w:bidi="fa-IR"/>
        </w:rPr>
        <w:t>(VVM)</w:t>
      </w:r>
      <w:r w:rsidRPr="007750D4">
        <w:rPr>
          <w:rFonts w:cs="B Nazanin" w:hint="cs"/>
          <w:sz w:val="24"/>
          <w:szCs w:val="24"/>
          <w:rtl/>
          <w:lang w:bidi="fa-IR"/>
        </w:rPr>
        <w:t xml:space="preserve"> : وضعيت شاخص ويال واكسن ها را براي هر يك از شماره سري ساخت هاي موجود در محموله به دقت بررسي كنيد. براي اين كار به فرآيند اجرايي استاندارد </w:t>
      </w:r>
      <w:r w:rsidRPr="007750D4">
        <w:rPr>
          <w:rFonts w:cs="B Nazanin"/>
          <w:sz w:val="24"/>
          <w:szCs w:val="24"/>
          <w:lang w:bidi="fa-IR"/>
        </w:rPr>
        <w:t>EVM-SOP-E8-02</w:t>
      </w:r>
      <w:r w:rsidRPr="007750D4">
        <w:rPr>
          <w:rFonts w:cs="B Nazanin" w:hint="cs"/>
          <w:sz w:val="24"/>
          <w:szCs w:val="24"/>
          <w:rtl/>
          <w:lang w:bidi="fa-IR"/>
        </w:rPr>
        <w:t xml:space="preserve">  استفاده از واكسن ويال مانيتور </w:t>
      </w:r>
      <w:r w:rsidRPr="007750D4">
        <w:rPr>
          <w:rFonts w:cs="B Nazanin"/>
          <w:sz w:val="24"/>
          <w:szCs w:val="24"/>
          <w:lang w:bidi="fa-IR"/>
        </w:rPr>
        <w:t>(VVM)</w:t>
      </w:r>
      <w:r w:rsidRPr="007750D4">
        <w:rPr>
          <w:rFonts w:cs="B Nazanin" w:hint="cs"/>
          <w:sz w:val="24"/>
          <w:szCs w:val="24"/>
          <w:rtl/>
          <w:lang w:bidi="fa-IR"/>
        </w:rPr>
        <w:t xml:space="preserve"> رجوع كنيد. </w:t>
      </w:r>
    </w:p>
    <w:p w:rsidR="00E13854" w:rsidRPr="007750D4" w:rsidRDefault="00E13854" w:rsidP="001C1F10">
      <w:pPr>
        <w:pStyle w:val="NoSpacing"/>
        <w:bidi/>
        <w:spacing w:before="240"/>
        <w:jc w:val="both"/>
        <w:rPr>
          <w:rFonts w:cs="B Nazanin"/>
          <w:sz w:val="24"/>
          <w:szCs w:val="24"/>
          <w:lang w:bidi="fa-IR"/>
        </w:rPr>
      </w:pPr>
      <w:r w:rsidRPr="007750D4">
        <w:rPr>
          <w:rFonts w:cs="B Nazanin" w:hint="cs"/>
          <w:sz w:val="24"/>
          <w:szCs w:val="24"/>
          <w:rtl/>
          <w:lang w:bidi="fa-IR"/>
        </w:rPr>
        <w:t xml:space="preserve">پ-تكميل حواله انبار : بخش مربوط به پايش درجه حرارت در حواله انبار را تكميل نمايند . يك كپي آن را به انبار صادره كننده محموله تحويل دهيد. مقدار و وضعيت واكسن هاي رسيده و وضعيت دستگاه هاي شاخص انجماد و شاخص ويال واكسن </w:t>
      </w:r>
      <w:r w:rsidRPr="007750D4">
        <w:rPr>
          <w:rFonts w:cs="B Nazanin"/>
          <w:sz w:val="24"/>
          <w:szCs w:val="24"/>
          <w:lang w:bidi="fa-IR"/>
        </w:rPr>
        <w:t>(VVM)</w:t>
      </w:r>
      <w:r w:rsidR="001C1F10">
        <w:rPr>
          <w:rFonts w:cs="B Nazanin" w:hint="cs"/>
          <w:sz w:val="24"/>
          <w:szCs w:val="24"/>
          <w:rtl/>
          <w:lang w:bidi="fa-IR"/>
        </w:rPr>
        <w:t xml:space="preserve">را </w:t>
      </w:r>
      <w:r w:rsidRPr="007750D4">
        <w:rPr>
          <w:rFonts w:cs="B Nazanin" w:hint="cs"/>
          <w:sz w:val="24"/>
          <w:szCs w:val="24"/>
          <w:rtl/>
          <w:lang w:bidi="fa-IR"/>
        </w:rPr>
        <w:t xml:space="preserve">كنترل وثبت نمائيد. </w:t>
      </w:r>
    </w:p>
    <w:p w:rsidR="001C1F10" w:rsidRPr="001C1F10" w:rsidRDefault="00E13854" w:rsidP="001C27AE">
      <w:pPr>
        <w:pStyle w:val="NoSpacing"/>
        <w:numPr>
          <w:ilvl w:val="0"/>
          <w:numId w:val="2"/>
        </w:numPr>
        <w:bidi/>
        <w:spacing w:before="240"/>
        <w:jc w:val="both"/>
        <w:rPr>
          <w:rFonts w:cs="B Nazanin"/>
          <w:b/>
          <w:bCs/>
          <w:sz w:val="24"/>
          <w:szCs w:val="24"/>
          <w:lang w:bidi="fa-IR"/>
        </w:rPr>
      </w:pPr>
      <w:r w:rsidRPr="001C1F10">
        <w:rPr>
          <w:rFonts w:cs="B Nazanin" w:hint="cs"/>
          <w:sz w:val="24"/>
          <w:szCs w:val="24"/>
          <w:rtl/>
          <w:lang w:bidi="fa-IR"/>
        </w:rPr>
        <w:t>ضميمه يك نمونه اي از فرم خام وتكميل شده را بطور مثال نشان ميدهد.</w:t>
      </w:r>
    </w:p>
    <w:p w:rsidR="00E13854" w:rsidRPr="001C1F10" w:rsidRDefault="001C27AE" w:rsidP="001C1F10">
      <w:pPr>
        <w:pStyle w:val="NoSpacing"/>
        <w:numPr>
          <w:ilvl w:val="0"/>
          <w:numId w:val="2"/>
        </w:numPr>
        <w:bidi/>
        <w:spacing w:before="240"/>
        <w:jc w:val="both"/>
        <w:rPr>
          <w:rFonts w:cs="B Titr"/>
          <w:b/>
          <w:bCs/>
          <w:sz w:val="24"/>
          <w:szCs w:val="24"/>
          <w:rtl/>
          <w:lang w:bidi="fa-IR"/>
        </w:rPr>
      </w:pPr>
      <w:r w:rsidRPr="001C1F10">
        <w:rPr>
          <w:rFonts w:cs="B Titr" w:hint="cs"/>
          <w:b/>
          <w:bCs/>
          <w:sz w:val="24"/>
          <w:szCs w:val="24"/>
          <w:rtl/>
          <w:lang w:bidi="fa-IR"/>
        </w:rPr>
        <w:t xml:space="preserve">4.6 </w:t>
      </w:r>
      <w:r w:rsidR="00E13854" w:rsidRPr="001C1F10">
        <w:rPr>
          <w:rFonts w:cs="B Titr" w:hint="cs"/>
          <w:b/>
          <w:bCs/>
          <w:sz w:val="24"/>
          <w:szCs w:val="24"/>
          <w:rtl/>
          <w:lang w:bidi="fa-IR"/>
        </w:rPr>
        <w:t>برگشت حواله درانبار و دستگاه هاي شاخص انجماد</w:t>
      </w:r>
    </w:p>
    <w:p w:rsidR="00E13854" w:rsidRPr="007750D4" w:rsidRDefault="00E13854" w:rsidP="00FB1879">
      <w:pPr>
        <w:pStyle w:val="NoSpacing"/>
        <w:bidi/>
        <w:jc w:val="both"/>
        <w:rPr>
          <w:rFonts w:cs="B Nazanin"/>
          <w:sz w:val="24"/>
          <w:szCs w:val="24"/>
          <w:rtl/>
          <w:lang w:bidi="fa-IR"/>
        </w:rPr>
      </w:pPr>
      <w:r w:rsidRPr="001C1F10">
        <w:rPr>
          <w:rFonts w:cs="B Titr" w:hint="cs"/>
          <w:b/>
          <w:bCs/>
          <w:rtl/>
          <w:lang w:bidi="fa-IR"/>
        </w:rPr>
        <w:t>مسئوليت</w:t>
      </w:r>
      <w:r w:rsidR="00FB1879" w:rsidRPr="007750D4">
        <w:rPr>
          <w:rFonts w:cs="B Nazanin" w:hint="cs"/>
          <w:bCs/>
          <w:sz w:val="24"/>
          <w:szCs w:val="24"/>
          <w:rtl/>
          <w:lang w:bidi="fa-IR"/>
        </w:rPr>
        <w:t xml:space="preserve">« </w:t>
      </w:r>
      <w:r w:rsidR="00FB1879" w:rsidRPr="007750D4">
        <w:rPr>
          <w:rFonts w:cs="B Nazanin" w:hint="cs"/>
          <w:sz w:val="24"/>
          <w:szCs w:val="24"/>
          <w:rtl/>
          <w:lang w:bidi="fa-IR"/>
        </w:rPr>
        <w:t>فهرست كاركنان مسئول»</w:t>
      </w:r>
    </w:p>
    <w:p w:rsidR="00FB1879" w:rsidRPr="007750D4" w:rsidRDefault="00FB1879" w:rsidP="00FB1879">
      <w:pPr>
        <w:pStyle w:val="NoSpacing"/>
        <w:bidi/>
        <w:jc w:val="both"/>
        <w:rPr>
          <w:rFonts w:cs="B Nazanin"/>
          <w:sz w:val="24"/>
          <w:szCs w:val="24"/>
          <w:rtl/>
          <w:lang w:bidi="fa-IR"/>
        </w:rPr>
      </w:pPr>
    </w:p>
    <w:p w:rsidR="00FB1879" w:rsidRPr="007750D4" w:rsidRDefault="00FB1879" w:rsidP="00FB1879">
      <w:pPr>
        <w:pStyle w:val="NoSpacing"/>
        <w:bidi/>
        <w:jc w:val="both"/>
        <w:rPr>
          <w:rFonts w:cs="B Nazanin"/>
          <w:sz w:val="24"/>
          <w:szCs w:val="24"/>
          <w:rtl/>
          <w:lang w:bidi="fa-IR"/>
        </w:rPr>
      </w:pPr>
    </w:p>
    <w:p w:rsidR="00907537" w:rsidRPr="007750D4" w:rsidRDefault="00907537" w:rsidP="001C1F10">
      <w:pPr>
        <w:pStyle w:val="NoSpacing"/>
        <w:bidi/>
        <w:spacing w:before="240"/>
        <w:jc w:val="both"/>
        <w:rPr>
          <w:rFonts w:cs="B Nazanin"/>
          <w:sz w:val="24"/>
          <w:szCs w:val="24"/>
          <w:rtl/>
          <w:lang w:bidi="fa-IR"/>
        </w:rPr>
      </w:pPr>
      <w:r w:rsidRPr="007750D4">
        <w:rPr>
          <w:rFonts w:cs="B Nazanin" w:hint="cs"/>
          <w:sz w:val="24"/>
          <w:szCs w:val="24"/>
          <w:rtl/>
          <w:lang w:bidi="fa-IR"/>
        </w:rPr>
        <w:t xml:space="preserve">الف- برگرداندن حواله در انبار تكميل شده : انبارهاي مقصد بايستي يك كپي تكميل شده از حواله انبار را به انبار فرستنده محموله برگردانند. منظور از اين امرارسال اعلام وصول است </w:t>
      </w:r>
    </w:p>
    <w:p w:rsidR="00907537" w:rsidRDefault="00907537" w:rsidP="001C1F10">
      <w:pPr>
        <w:pStyle w:val="NoSpacing"/>
        <w:bidi/>
        <w:spacing w:before="240"/>
        <w:jc w:val="both"/>
        <w:rPr>
          <w:rFonts w:cs="B Nazanin"/>
          <w:sz w:val="24"/>
          <w:szCs w:val="24"/>
          <w:rtl/>
          <w:lang w:bidi="fa-IR"/>
        </w:rPr>
      </w:pPr>
      <w:r w:rsidRPr="007750D4">
        <w:rPr>
          <w:rFonts w:cs="B Nazanin" w:hint="cs"/>
          <w:sz w:val="24"/>
          <w:szCs w:val="24"/>
          <w:rtl/>
          <w:lang w:bidi="fa-IR"/>
        </w:rPr>
        <w:t>ب- نگهداري مجدد دستگاه هاي شاخص انجماد : دستگاه ها را در محيطي مناسب در دماي اتاق نگهداري كنيد. از اين دستگاه</w:t>
      </w:r>
      <w:r w:rsidR="001C1F10">
        <w:rPr>
          <w:rFonts w:cs="B Nazanin"/>
          <w:sz w:val="24"/>
          <w:szCs w:val="24"/>
          <w:rtl/>
          <w:lang w:bidi="fa-IR"/>
        </w:rPr>
        <w:softHyphen/>
      </w:r>
      <w:r w:rsidRPr="007750D4">
        <w:rPr>
          <w:rFonts w:cs="B Nazanin" w:hint="cs"/>
          <w:sz w:val="24"/>
          <w:szCs w:val="24"/>
          <w:rtl/>
          <w:lang w:bidi="fa-IR"/>
        </w:rPr>
        <w:t>ها مرتباً تا وقتي كه فعال نشده اند و يا تا وقتي كه باطري آن</w:t>
      </w:r>
      <w:r w:rsidR="001C1F10">
        <w:rPr>
          <w:rFonts w:cs="B Nazanin"/>
          <w:sz w:val="24"/>
          <w:szCs w:val="24"/>
          <w:rtl/>
          <w:lang w:bidi="fa-IR"/>
        </w:rPr>
        <w:softHyphen/>
      </w:r>
      <w:r w:rsidRPr="007750D4">
        <w:rPr>
          <w:rFonts w:cs="B Nazanin" w:hint="cs"/>
          <w:sz w:val="24"/>
          <w:szCs w:val="24"/>
          <w:rtl/>
          <w:lang w:bidi="fa-IR"/>
        </w:rPr>
        <w:t>ها تمام نشده استفاده نمائيد .</w:t>
      </w:r>
    </w:p>
    <w:p w:rsidR="001C1F10" w:rsidRPr="007750D4" w:rsidRDefault="001C1F10" w:rsidP="001C1F10">
      <w:pPr>
        <w:pStyle w:val="NoSpacing"/>
        <w:bidi/>
        <w:spacing w:before="240"/>
        <w:jc w:val="both"/>
        <w:rPr>
          <w:rFonts w:cs="B Nazanin"/>
          <w:sz w:val="24"/>
          <w:szCs w:val="24"/>
          <w:rtl/>
          <w:lang w:bidi="fa-IR"/>
        </w:rPr>
      </w:pPr>
    </w:p>
    <w:p w:rsidR="00907537" w:rsidRPr="007750D4" w:rsidRDefault="006D6814" w:rsidP="006D6814">
      <w:pPr>
        <w:pStyle w:val="NoSpacing"/>
        <w:numPr>
          <w:ilvl w:val="0"/>
          <w:numId w:val="5"/>
        </w:numPr>
        <w:bidi/>
        <w:jc w:val="both"/>
        <w:rPr>
          <w:rFonts w:cs="B Nazanin"/>
          <w:b/>
          <w:bCs/>
          <w:sz w:val="24"/>
          <w:szCs w:val="24"/>
          <w:rtl/>
          <w:lang w:bidi="fa-IR"/>
        </w:rPr>
      </w:pPr>
      <w:r w:rsidRPr="007750D4">
        <w:rPr>
          <w:rFonts w:cs="B Nazanin" w:hint="cs"/>
          <w:b/>
          <w:bCs/>
          <w:sz w:val="24"/>
          <w:szCs w:val="24"/>
          <w:rtl/>
          <w:lang w:bidi="fa-IR"/>
        </w:rPr>
        <w:t>مستندات و دستورالعمل هاي ديگر مرتبط</w:t>
      </w:r>
    </w:p>
    <w:p w:rsidR="00907537" w:rsidRPr="007750D4" w:rsidRDefault="00907537" w:rsidP="00907537">
      <w:pPr>
        <w:pStyle w:val="NoSpacing"/>
        <w:numPr>
          <w:ilvl w:val="0"/>
          <w:numId w:val="3"/>
        </w:numPr>
        <w:bidi/>
        <w:jc w:val="both"/>
        <w:rPr>
          <w:rFonts w:cs="B Nazanin"/>
          <w:sz w:val="24"/>
          <w:szCs w:val="24"/>
          <w:lang w:bidi="fa-IR"/>
        </w:rPr>
      </w:pPr>
      <w:r w:rsidRPr="007750D4">
        <w:rPr>
          <w:rFonts w:cs="B Nazanin"/>
          <w:sz w:val="24"/>
          <w:szCs w:val="24"/>
          <w:lang w:bidi="fa-IR"/>
        </w:rPr>
        <w:t>EVM-SOP-E7-03</w:t>
      </w:r>
      <w:r w:rsidRPr="007750D4">
        <w:rPr>
          <w:rFonts w:cs="B Nazanin" w:hint="cs"/>
          <w:sz w:val="24"/>
          <w:szCs w:val="24"/>
          <w:rtl/>
          <w:lang w:bidi="fa-IR"/>
        </w:rPr>
        <w:t xml:space="preserve">  بسته بندي واكسن ها وحلال ها براي حمل ونقل در كوله واكسن</w:t>
      </w:r>
    </w:p>
    <w:p w:rsidR="00907537" w:rsidRPr="007750D4" w:rsidRDefault="00907537" w:rsidP="00907537">
      <w:pPr>
        <w:pStyle w:val="NoSpacing"/>
        <w:numPr>
          <w:ilvl w:val="0"/>
          <w:numId w:val="3"/>
        </w:numPr>
        <w:bidi/>
        <w:jc w:val="both"/>
        <w:rPr>
          <w:rFonts w:cs="B Nazanin"/>
          <w:sz w:val="24"/>
          <w:szCs w:val="24"/>
          <w:lang w:bidi="fa-IR"/>
        </w:rPr>
      </w:pPr>
      <w:r w:rsidRPr="007750D4">
        <w:rPr>
          <w:rFonts w:cs="B Nazanin"/>
          <w:sz w:val="24"/>
          <w:szCs w:val="24"/>
          <w:lang w:bidi="fa-IR"/>
        </w:rPr>
        <w:t>EVM-SOP-E7-05</w:t>
      </w:r>
      <w:r w:rsidRPr="007750D4">
        <w:rPr>
          <w:rFonts w:cs="B Nazanin" w:hint="cs"/>
          <w:sz w:val="24"/>
          <w:szCs w:val="24"/>
          <w:rtl/>
          <w:lang w:bidi="fa-IR"/>
        </w:rPr>
        <w:t xml:space="preserve"> بار كردن و استفاده از ماشين هاي سردخانه دار</w:t>
      </w:r>
    </w:p>
    <w:p w:rsidR="00907537" w:rsidRPr="007750D4" w:rsidRDefault="00907537" w:rsidP="00580EAF">
      <w:pPr>
        <w:pStyle w:val="NoSpacing"/>
        <w:numPr>
          <w:ilvl w:val="0"/>
          <w:numId w:val="3"/>
        </w:numPr>
        <w:bidi/>
        <w:jc w:val="both"/>
        <w:rPr>
          <w:rFonts w:cs="B Nazanin"/>
          <w:sz w:val="24"/>
          <w:szCs w:val="24"/>
          <w:lang w:bidi="fa-IR"/>
        </w:rPr>
      </w:pPr>
      <w:r w:rsidRPr="007750D4">
        <w:rPr>
          <w:rFonts w:cs="B Nazanin"/>
          <w:sz w:val="24"/>
          <w:szCs w:val="24"/>
          <w:lang w:bidi="fa-IR"/>
        </w:rPr>
        <w:t>EVM-SOP-E</w:t>
      </w:r>
      <w:r w:rsidR="00580EAF" w:rsidRPr="007750D4">
        <w:rPr>
          <w:rFonts w:cs="B Nazanin"/>
          <w:sz w:val="24"/>
          <w:szCs w:val="24"/>
          <w:lang w:bidi="fa-IR"/>
        </w:rPr>
        <w:t>8</w:t>
      </w:r>
      <w:r w:rsidRPr="007750D4">
        <w:rPr>
          <w:rFonts w:cs="B Nazanin"/>
          <w:sz w:val="24"/>
          <w:szCs w:val="24"/>
          <w:lang w:bidi="fa-IR"/>
        </w:rPr>
        <w:t>-0</w:t>
      </w:r>
      <w:r w:rsidR="00580EAF" w:rsidRPr="007750D4">
        <w:rPr>
          <w:rFonts w:cs="B Nazanin"/>
          <w:sz w:val="24"/>
          <w:szCs w:val="24"/>
          <w:lang w:bidi="fa-IR"/>
        </w:rPr>
        <w:t>1</w:t>
      </w:r>
      <w:r w:rsidR="00580EAF" w:rsidRPr="007750D4">
        <w:rPr>
          <w:rFonts w:cs="B Nazanin" w:hint="cs"/>
          <w:sz w:val="24"/>
          <w:szCs w:val="24"/>
          <w:rtl/>
          <w:lang w:bidi="fa-IR"/>
        </w:rPr>
        <w:t xml:space="preserve">چه موقع و چگونه شيك تست </w:t>
      </w:r>
      <w:r w:rsidR="00580EAF" w:rsidRPr="007750D4">
        <w:rPr>
          <w:rFonts w:cs="B Nazanin"/>
          <w:sz w:val="24"/>
          <w:szCs w:val="24"/>
          <w:lang w:bidi="fa-IR"/>
        </w:rPr>
        <w:t>(Shake test)</w:t>
      </w:r>
      <w:r w:rsidR="00580EAF" w:rsidRPr="007750D4">
        <w:rPr>
          <w:rFonts w:cs="B Nazanin" w:hint="cs"/>
          <w:sz w:val="24"/>
          <w:szCs w:val="24"/>
          <w:rtl/>
          <w:lang w:bidi="fa-IR"/>
        </w:rPr>
        <w:t xml:space="preserve"> انجام دهيم</w:t>
      </w:r>
    </w:p>
    <w:p w:rsidR="00580EAF" w:rsidRPr="007750D4" w:rsidRDefault="00580EAF" w:rsidP="00580EAF">
      <w:pPr>
        <w:pStyle w:val="NoSpacing"/>
        <w:numPr>
          <w:ilvl w:val="0"/>
          <w:numId w:val="3"/>
        </w:numPr>
        <w:bidi/>
        <w:jc w:val="both"/>
        <w:rPr>
          <w:rFonts w:cs="B Nazanin"/>
          <w:sz w:val="24"/>
          <w:szCs w:val="24"/>
          <w:lang w:bidi="fa-IR"/>
        </w:rPr>
      </w:pPr>
      <w:r w:rsidRPr="007750D4">
        <w:rPr>
          <w:rFonts w:cs="B Nazanin"/>
          <w:sz w:val="24"/>
          <w:szCs w:val="24"/>
          <w:lang w:bidi="fa-IR"/>
        </w:rPr>
        <w:t>EVM-SOP-E8-02</w:t>
      </w:r>
      <w:r w:rsidRPr="007750D4">
        <w:rPr>
          <w:rFonts w:cs="B Nazanin" w:hint="cs"/>
          <w:sz w:val="24"/>
          <w:szCs w:val="24"/>
          <w:rtl/>
          <w:lang w:bidi="fa-IR"/>
        </w:rPr>
        <w:t xml:space="preserve">  استفاده از واكسن ويال مانيتور </w:t>
      </w:r>
      <w:r w:rsidRPr="007750D4">
        <w:rPr>
          <w:rFonts w:cs="B Nazanin"/>
          <w:sz w:val="24"/>
          <w:szCs w:val="24"/>
          <w:lang w:bidi="fa-IR"/>
        </w:rPr>
        <w:t>(VVM)</w:t>
      </w:r>
    </w:p>
    <w:p w:rsidR="00580EAF" w:rsidRPr="007750D4" w:rsidRDefault="00580EAF" w:rsidP="00580EAF">
      <w:pPr>
        <w:pStyle w:val="NoSpacing"/>
        <w:numPr>
          <w:ilvl w:val="0"/>
          <w:numId w:val="3"/>
        </w:numPr>
        <w:bidi/>
        <w:jc w:val="both"/>
        <w:rPr>
          <w:rFonts w:cs="B Nazanin"/>
          <w:sz w:val="24"/>
          <w:szCs w:val="24"/>
          <w:rtl/>
          <w:lang w:bidi="fa-IR"/>
        </w:rPr>
      </w:pPr>
      <w:r w:rsidRPr="007750D4">
        <w:rPr>
          <w:rFonts w:cs="B Nazanin"/>
          <w:sz w:val="24"/>
          <w:szCs w:val="24"/>
          <w:lang w:bidi="fa-IR"/>
        </w:rPr>
        <w:t>WHO/IVB/06.12</w:t>
      </w:r>
    </w:p>
    <w:sectPr w:rsidR="00580EAF" w:rsidRPr="007750D4" w:rsidSect="009339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24D" w:rsidRDefault="0002724D" w:rsidP="00580EAF">
      <w:pPr>
        <w:spacing w:after="0" w:line="240" w:lineRule="auto"/>
      </w:pPr>
      <w:r>
        <w:separator/>
      </w:r>
    </w:p>
  </w:endnote>
  <w:endnote w:type="continuationSeparator" w:id="1">
    <w:p w:rsidR="0002724D" w:rsidRDefault="0002724D" w:rsidP="00580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0D" w:rsidRDefault="00277F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562922"/>
      <w:docPartObj>
        <w:docPartGallery w:val="Page Numbers (Bottom of Page)"/>
        <w:docPartUnique/>
      </w:docPartObj>
    </w:sdtPr>
    <w:sdtContent>
      <w:p w:rsidR="00580EAF" w:rsidRDefault="005F42B5" w:rsidP="007750D4">
        <w:pPr>
          <w:pStyle w:val="Footer"/>
          <w:bidi/>
          <w:jc w:val="center"/>
          <w:rPr>
            <w:rFonts w:asciiTheme="majorHAnsi" w:hAnsiTheme="majorHAnsi"/>
            <w:color w:val="4F81BD" w:themeColor="accent1"/>
            <w:sz w:val="40"/>
            <w:szCs w:val="40"/>
          </w:rPr>
        </w:pPr>
        <w:r w:rsidRPr="005F42B5">
          <w:rPr>
            <w:rFonts w:cs="B Nazanin"/>
            <w:color w:val="000000" w:themeColor="text1"/>
            <w:sz w:val="24"/>
            <w:szCs w:val="24"/>
          </w:rPr>
          <w:fldChar w:fldCharType="begin"/>
        </w:r>
        <w:r w:rsidR="00F15E8C" w:rsidRPr="001C1F10">
          <w:rPr>
            <w:rFonts w:cs="B Nazanin"/>
            <w:color w:val="000000" w:themeColor="text1"/>
            <w:sz w:val="24"/>
            <w:szCs w:val="24"/>
          </w:rPr>
          <w:instrText xml:space="preserve"> PAGE   \* MERGEFORMAT </w:instrText>
        </w:r>
        <w:r w:rsidRPr="005F42B5">
          <w:rPr>
            <w:rFonts w:cs="B Nazanin"/>
            <w:color w:val="000000" w:themeColor="text1"/>
            <w:sz w:val="24"/>
            <w:szCs w:val="24"/>
          </w:rPr>
          <w:fldChar w:fldCharType="separate"/>
        </w:r>
        <w:r w:rsidR="007705F5" w:rsidRPr="007705F5">
          <w:rPr>
            <w:rFonts w:asciiTheme="majorHAnsi" w:hAnsiTheme="majorHAnsi" w:cs="B Nazanin"/>
            <w:noProof/>
            <w:color w:val="000000" w:themeColor="text1"/>
            <w:sz w:val="24"/>
            <w:szCs w:val="24"/>
            <w:rtl/>
          </w:rPr>
          <w:t>1</w:t>
        </w:r>
        <w:r w:rsidRPr="001C1F10">
          <w:rPr>
            <w:rFonts w:asciiTheme="majorHAnsi" w:hAnsiTheme="majorHAnsi" w:cs="B Nazanin"/>
            <w:noProof/>
            <w:color w:val="000000" w:themeColor="text1"/>
            <w:sz w:val="24"/>
            <w:szCs w:val="24"/>
          </w:rPr>
          <w:fldChar w:fldCharType="end"/>
        </w:r>
      </w:p>
    </w:sdtContent>
  </w:sdt>
  <w:p w:rsidR="00580EAF" w:rsidRDefault="00580E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0D" w:rsidRDefault="00277F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24D" w:rsidRDefault="0002724D" w:rsidP="00580EAF">
      <w:pPr>
        <w:spacing w:after="0" w:line="240" w:lineRule="auto"/>
      </w:pPr>
      <w:r>
        <w:separator/>
      </w:r>
    </w:p>
  </w:footnote>
  <w:footnote w:type="continuationSeparator" w:id="1">
    <w:p w:rsidR="0002724D" w:rsidRDefault="0002724D" w:rsidP="00580E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0D" w:rsidRDefault="00277F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0" w:type="auto"/>
      <w:tblLook w:val="04A0"/>
    </w:tblPr>
    <w:tblGrid>
      <w:gridCol w:w="2380"/>
      <w:gridCol w:w="7196"/>
    </w:tblGrid>
    <w:tr w:rsidR="00F05894" w:rsidRPr="00D74D78" w:rsidTr="0072107C">
      <w:tc>
        <w:tcPr>
          <w:tcW w:w="9576" w:type="dxa"/>
          <w:gridSpan w:val="2"/>
          <w:tcBorders>
            <w:top w:val="single" w:sz="4" w:space="0" w:color="auto"/>
            <w:left w:val="single" w:sz="4" w:space="0" w:color="auto"/>
            <w:bottom w:val="single" w:sz="4" w:space="0" w:color="auto"/>
            <w:right w:val="single" w:sz="4" w:space="0" w:color="auto"/>
          </w:tcBorders>
          <w:hideMark/>
        </w:tcPr>
        <w:p w:rsidR="00F05894" w:rsidRPr="007750D4" w:rsidRDefault="00F05894" w:rsidP="007750D4">
          <w:pPr>
            <w:bidi/>
            <w:jc w:val="center"/>
            <w:rPr>
              <w:rFonts w:cs="B Titr"/>
              <w:b/>
              <w:bCs/>
              <w:lang w:bidi="fa-IR"/>
            </w:rPr>
          </w:pPr>
          <w:r w:rsidRPr="007750D4">
            <w:rPr>
              <w:rFonts w:asciiTheme="minorBidi" w:hAnsiTheme="minorBidi" w:cs="B Titr"/>
              <w:b/>
              <w:bCs/>
              <w:rtl/>
              <w:lang w:bidi="fa-IR"/>
            </w:rPr>
            <w:t>عنوان</w:t>
          </w:r>
          <w:r w:rsidRPr="007750D4">
            <w:rPr>
              <w:rFonts w:cs="B Titr" w:hint="cs"/>
              <w:b/>
              <w:bCs/>
              <w:rtl/>
              <w:lang w:bidi="fa-IR"/>
            </w:rPr>
            <w:t xml:space="preserve"> : </w:t>
          </w:r>
          <w:r w:rsidRPr="007750D4">
            <w:rPr>
              <w:rFonts w:asciiTheme="minorBidi" w:hAnsiTheme="minorBidi" w:cs="B Titr" w:hint="cs"/>
              <w:b/>
              <w:bCs/>
              <w:sz w:val="24"/>
              <w:szCs w:val="24"/>
              <w:rtl/>
              <w:lang w:bidi="fa-IR"/>
            </w:rPr>
            <w:t>پایش درجه حرارت در هنگام حمل و نقل واکسن</w:t>
          </w:r>
        </w:p>
      </w:tc>
    </w:tr>
    <w:tr w:rsidR="00F05894" w:rsidTr="0072107C">
      <w:tc>
        <w:tcPr>
          <w:tcW w:w="2380" w:type="dxa"/>
          <w:tcBorders>
            <w:top w:val="single" w:sz="4" w:space="0" w:color="auto"/>
            <w:left w:val="single" w:sz="4" w:space="0" w:color="auto"/>
            <w:bottom w:val="single" w:sz="4" w:space="0" w:color="auto"/>
            <w:right w:val="single" w:sz="4" w:space="0" w:color="auto"/>
          </w:tcBorders>
          <w:hideMark/>
        </w:tcPr>
        <w:p w:rsidR="00F05894" w:rsidRPr="007750D4" w:rsidRDefault="00F05894" w:rsidP="0072107C">
          <w:pPr>
            <w:bidi/>
            <w:rPr>
              <w:rFonts w:cs="B Titr"/>
              <w:b/>
              <w:bCs/>
              <w:lang w:bidi="fa-IR"/>
            </w:rPr>
          </w:pPr>
          <w:r w:rsidRPr="007750D4">
            <w:rPr>
              <w:rFonts w:cs="B Titr" w:hint="cs"/>
              <w:b/>
              <w:bCs/>
              <w:rtl/>
              <w:lang w:bidi="fa-IR"/>
            </w:rPr>
            <w:t>نسخه:</w:t>
          </w:r>
          <w:r w:rsidR="00A72400">
            <w:rPr>
              <w:rFonts w:cs="B Titr" w:hint="cs"/>
              <w:b/>
              <w:bCs/>
              <w:rtl/>
              <w:lang w:bidi="fa-IR"/>
            </w:rPr>
            <w:t xml:space="preserve"> اول</w:t>
          </w:r>
          <w:bookmarkStart w:id="0" w:name="_GoBack"/>
          <w:bookmarkEnd w:id="0"/>
        </w:p>
      </w:tc>
      <w:tc>
        <w:tcPr>
          <w:tcW w:w="7196" w:type="dxa"/>
          <w:tcBorders>
            <w:top w:val="single" w:sz="4" w:space="0" w:color="auto"/>
            <w:left w:val="single" w:sz="4" w:space="0" w:color="auto"/>
            <w:bottom w:val="single" w:sz="4" w:space="0" w:color="auto"/>
            <w:right w:val="single" w:sz="4" w:space="0" w:color="auto"/>
          </w:tcBorders>
          <w:hideMark/>
        </w:tcPr>
        <w:p w:rsidR="00F05894" w:rsidRPr="007750D4" w:rsidRDefault="00F05894" w:rsidP="0072107C">
          <w:pPr>
            <w:tabs>
              <w:tab w:val="right" w:pos="6980"/>
            </w:tabs>
            <w:bidi/>
            <w:rPr>
              <w:rFonts w:cs="B Titr"/>
              <w:b/>
              <w:bCs/>
              <w:lang w:bidi="fa-IR"/>
            </w:rPr>
          </w:pPr>
          <w:r w:rsidRPr="007750D4">
            <w:rPr>
              <w:rFonts w:cs="B Titr" w:hint="cs"/>
              <w:b/>
              <w:bCs/>
              <w:rtl/>
              <w:lang w:bidi="fa-IR"/>
            </w:rPr>
            <w:t xml:space="preserve">كد : </w:t>
          </w:r>
          <w:r w:rsidRPr="007750D4">
            <w:rPr>
              <w:rFonts w:cs="B Titr"/>
              <w:b/>
              <w:bCs/>
              <w:lang w:bidi="fa-IR"/>
            </w:rPr>
            <w:t>EVM-SOP-E7-01</w:t>
          </w:r>
          <w:r w:rsidRPr="007750D4">
            <w:rPr>
              <w:rFonts w:cs="B Titr" w:hint="cs"/>
              <w:b/>
              <w:bCs/>
              <w:rtl/>
              <w:lang w:bidi="fa-IR"/>
            </w:rPr>
            <w:t>-</w:t>
          </w:r>
          <w:r w:rsidRPr="007750D4">
            <w:rPr>
              <w:rFonts w:cs="B Titr"/>
              <w:b/>
              <w:bCs/>
              <w:lang w:bidi="fa-IR"/>
            </w:rPr>
            <w:t xml:space="preserve"> IRN </w:t>
          </w:r>
          <w:r w:rsidRPr="007750D4">
            <w:rPr>
              <w:rFonts w:cs="B Titr" w:hint="cs"/>
              <w:b/>
              <w:bCs/>
              <w:rtl/>
              <w:lang w:bidi="fa-IR"/>
            </w:rPr>
            <w:tab/>
          </w:r>
        </w:p>
      </w:tc>
    </w:tr>
    <w:tr w:rsidR="00F05894" w:rsidTr="0072107C">
      <w:tc>
        <w:tcPr>
          <w:tcW w:w="2380" w:type="dxa"/>
          <w:tcBorders>
            <w:top w:val="single" w:sz="4" w:space="0" w:color="auto"/>
            <w:left w:val="single" w:sz="4" w:space="0" w:color="auto"/>
            <w:bottom w:val="single" w:sz="4" w:space="0" w:color="auto"/>
            <w:right w:val="single" w:sz="4" w:space="0" w:color="auto"/>
          </w:tcBorders>
          <w:hideMark/>
        </w:tcPr>
        <w:p w:rsidR="00F05894" w:rsidRPr="007750D4" w:rsidRDefault="00F05894" w:rsidP="0072107C">
          <w:pPr>
            <w:bidi/>
            <w:rPr>
              <w:rFonts w:cs="B Titr"/>
              <w:b/>
              <w:bCs/>
              <w:lang w:bidi="fa-IR"/>
            </w:rPr>
          </w:pPr>
          <w:r w:rsidRPr="007750D4">
            <w:rPr>
              <w:rFonts w:cs="B Titr" w:hint="cs"/>
              <w:b/>
              <w:bCs/>
              <w:rtl/>
              <w:lang w:bidi="fa-IR"/>
            </w:rPr>
            <w:t>تعداد صفحات</w:t>
          </w:r>
          <w:r w:rsidR="00277F0D">
            <w:rPr>
              <w:rFonts w:cs="B Titr" w:hint="cs"/>
              <w:b/>
              <w:bCs/>
              <w:rtl/>
              <w:lang w:bidi="fa-IR"/>
            </w:rPr>
            <w:t>:   7</w:t>
          </w:r>
        </w:p>
      </w:tc>
      <w:tc>
        <w:tcPr>
          <w:tcW w:w="7196" w:type="dxa"/>
          <w:tcBorders>
            <w:top w:val="single" w:sz="4" w:space="0" w:color="auto"/>
            <w:left w:val="single" w:sz="4" w:space="0" w:color="auto"/>
            <w:bottom w:val="single" w:sz="4" w:space="0" w:color="auto"/>
            <w:right w:val="single" w:sz="4" w:space="0" w:color="auto"/>
          </w:tcBorders>
          <w:hideMark/>
        </w:tcPr>
        <w:p w:rsidR="00F05894" w:rsidRPr="007750D4" w:rsidRDefault="00F05894" w:rsidP="007750D4">
          <w:pPr>
            <w:tabs>
              <w:tab w:val="left" w:pos="1610"/>
            </w:tabs>
            <w:bidi/>
            <w:rPr>
              <w:rFonts w:cs="B Titr"/>
              <w:b/>
              <w:bCs/>
              <w:lang w:bidi="fa-IR"/>
            </w:rPr>
          </w:pPr>
          <w:r w:rsidRPr="007750D4">
            <w:rPr>
              <w:rFonts w:cs="B Titr" w:hint="cs"/>
              <w:b/>
              <w:bCs/>
              <w:rtl/>
              <w:lang w:bidi="fa-IR"/>
            </w:rPr>
            <w:t xml:space="preserve">تاريخ امضاء : </w:t>
          </w:r>
          <w:r w:rsidR="00277F0D">
            <w:rPr>
              <w:rFonts w:cs="B Titr" w:hint="cs"/>
              <w:b/>
              <w:bCs/>
              <w:rtl/>
              <w:lang w:bidi="fa-IR"/>
            </w:rPr>
            <w:t xml:space="preserve">    01/11/94</w:t>
          </w:r>
        </w:p>
      </w:tc>
    </w:tr>
  </w:tbl>
  <w:p w:rsidR="00F05894" w:rsidRDefault="00F05894" w:rsidP="00F05894">
    <w:pPr>
      <w:pStyle w:val="Header"/>
    </w:pPr>
  </w:p>
  <w:p w:rsidR="00F05894" w:rsidRDefault="00F058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0D" w:rsidRDefault="00277F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447"/>
    <w:multiLevelType w:val="multilevel"/>
    <w:tmpl w:val="7FB01376"/>
    <w:lvl w:ilvl="0">
      <w:start w:val="1"/>
      <w:numFmt w:val="decimal"/>
      <w:lvlText w:val="%1."/>
      <w:lvlJc w:val="left"/>
      <w:pPr>
        <w:ind w:left="502"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
    <w:nsid w:val="0A796CE4"/>
    <w:multiLevelType w:val="hybridMultilevel"/>
    <w:tmpl w:val="328A4FDE"/>
    <w:lvl w:ilvl="0" w:tplc="B4A4A55C">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17767"/>
    <w:multiLevelType w:val="hybridMultilevel"/>
    <w:tmpl w:val="7B8E9A7E"/>
    <w:lvl w:ilvl="0" w:tplc="7A9299CA">
      <w:start w:val="5"/>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30E44759"/>
    <w:multiLevelType w:val="hybridMultilevel"/>
    <w:tmpl w:val="06684756"/>
    <w:lvl w:ilvl="0" w:tplc="04F8DCBC">
      <w:numFmt w:val="none"/>
      <w:lvlText w:val=""/>
      <w:lvlJc w:val="left"/>
      <w:pPr>
        <w:tabs>
          <w:tab w:val="num" w:pos="360"/>
        </w:tabs>
      </w:pPr>
    </w:lvl>
    <w:lvl w:ilvl="1" w:tplc="A504227A" w:tentative="1">
      <w:start w:val="1"/>
      <w:numFmt w:val="lowerLetter"/>
      <w:lvlText w:val="%2."/>
      <w:lvlJc w:val="left"/>
      <w:pPr>
        <w:ind w:left="1440" w:hanging="360"/>
      </w:pPr>
    </w:lvl>
    <w:lvl w:ilvl="2" w:tplc="098213BC" w:tentative="1">
      <w:start w:val="1"/>
      <w:numFmt w:val="lowerRoman"/>
      <w:lvlText w:val="%3."/>
      <w:lvlJc w:val="right"/>
      <w:pPr>
        <w:ind w:left="2160" w:hanging="180"/>
      </w:pPr>
    </w:lvl>
    <w:lvl w:ilvl="3" w:tplc="7B168560" w:tentative="1">
      <w:start w:val="1"/>
      <w:numFmt w:val="decimal"/>
      <w:lvlText w:val="%4."/>
      <w:lvlJc w:val="left"/>
      <w:pPr>
        <w:ind w:left="2880" w:hanging="360"/>
      </w:pPr>
    </w:lvl>
    <w:lvl w:ilvl="4" w:tplc="4AC495D6" w:tentative="1">
      <w:start w:val="1"/>
      <w:numFmt w:val="lowerLetter"/>
      <w:lvlText w:val="%5."/>
      <w:lvlJc w:val="left"/>
      <w:pPr>
        <w:ind w:left="3600" w:hanging="360"/>
      </w:pPr>
    </w:lvl>
    <w:lvl w:ilvl="5" w:tplc="C4848746" w:tentative="1">
      <w:start w:val="1"/>
      <w:numFmt w:val="lowerRoman"/>
      <w:lvlText w:val="%6."/>
      <w:lvlJc w:val="right"/>
      <w:pPr>
        <w:ind w:left="4320" w:hanging="180"/>
      </w:pPr>
    </w:lvl>
    <w:lvl w:ilvl="6" w:tplc="1DCA42DC" w:tentative="1">
      <w:start w:val="1"/>
      <w:numFmt w:val="decimal"/>
      <w:lvlText w:val="%7."/>
      <w:lvlJc w:val="left"/>
      <w:pPr>
        <w:ind w:left="5040" w:hanging="360"/>
      </w:pPr>
    </w:lvl>
    <w:lvl w:ilvl="7" w:tplc="3D06955A" w:tentative="1">
      <w:start w:val="1"/>
      <w:numFmt w:val="lowerLetter"/>
      <w:lvlText w:val="%8."/>
      <w:lvlJc w:val="left"/>
      <w:pPr>
        <w:ind w:left="5760" w:hanging="360"/>
      </w:pPr>
    </w:lvl>
    <w:lvl w:ilvl="8" w:tplc="30B62956" w:tentative="1">
      <w:start w:val="1"/>
      <w:numFmt w:val="lowerRoman"/>
      <w:lvlText w:val="%9."/>
      <w:lvlJc w:val="right"/>
      <w:pPr>
        <w:ind w:left="6480" w:hanging="180"/>
      </w:pPr>
    </w:lvl>
  </w:abstractNum>
  <w:abstractNum w:abstractNumId="4">
    <w:nsid w:val="3D867B48"/>
    <w:multiLevelType w:val="hybridMultilevel"/>
    <w:tmpl w:val="2C6CA3AE"/>
    <w:lvl w:ilvl="0" w:tplc="F92222C8">
      <w:numFmt w:val="none"/>
      <w:lvlText w:val=""/>
      <w:lvlJc w:val="left"/>
      <w:pPr>
        <w:tabs>
          <w:tab w:val="num" w:pos="360"/>
        </w:tabs>
      </w:pPr>
    </w:lvl>
    <w:lvl w:ilvl="1" w:tplc="DB48FB90" w:tentative="1">
      <w:start w:val="1"/>
      <w:numFmt w:val="lowerLetter"/>
      <w:lvlText w:val="%2."/>
      <w:lvlJc w:val="left"/>
      <w:pPr>
        <w:ind w:left="1440" w:hanging="360"/>
      </w:pPr>
    </w:lvl>
    <w:lvl w:ilvl="2" w:tplc="5862FABA" w:tentative="1">
      <w:start w:val="1"/>
      <w:numFmt w:val="lowerRoman"/>
      <w:lvlText w:val="%3."/>
      <w:lvlJc w:val="right"/>
      <w:pPr>
        <w:ind w:left="2160" w:hanging="180"/>
      </w:pPr>
    </w:lvl>
    <w:lvl w:ilvl="3" w:tplc="486CA93E" w:tentative="1">
      <w:start w:val="1"/>
      <w:numFmt w:val="decimal"/>
      <w:lvlText w:val="%4."/>
      <w:lvlJc w:val="left"/>
      <w:pPr>
        <w:ind w:left="2880" w:hanging="360"/>
      </w:pPr>
    </w:lvl>
    <w:lvl w:ilvl="4" w:tplc="297E1642" w:tentative="1">
      <w:start w:val="1"/>
      <w:numFmt w:val="lowerLetter"/>
      <w:lvlText w:val="%5."/>
      <w:lvlJc w:val="left"/>
      <w:pPr>
        <w:ind w:left="3600" w:hanging="360"/>
      </w:pPr>
    </w:lvl>
    <w:lvl w:ilvl="5" w:tplc="3A4245CA" w:tentative="1">
      <w:start w:val="1"/>
      <w:numFmt w:val="lowerRoman"/>
      <w:lvlText w:val="%6."/>
      <w:lvlJc w:val="right"/>
      <w:pPr>
        <w:ind w:left="4320" w:hanging="180"/>
      </w:pPr>
    </w:lvl>
    <w:lvl w:ilvl="6" w:tplc="C0A4E4E2" w:tentative="1">
      <w:start w:val="1"/>
      <w:numFmt w:val="decimal"/>
      <w:lvlText w:val="%7."/>
      <w:lvlJc w:val="left"/>
      <w:pPr>
        <w:ind w:left="5040" w:hanging="360"/>
      </w:pPr>
    </w:lvl>
    <w:lvl w:ilvl="7" w:tplc="56C89B3E" w:tentative="1">
      <w:start w:val="1"/>
      <w:numFmt w:val="lowerLetter"/>
      <w:lvlText w:val="%8."/>
      <w:lvlJc w:val="left"/>
      <w:pPr>
        <w:ind w:left="5760" w:hanging="360"/>
      </w:pPr>
    </w:lvl>
    <w:lvl w:ilvl="8" w:tplc="2C063410"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EF414D"/>
    <w:rsid w:val="0002724D"/>
    <w:rsid w:val="00072689"/>
    <w:rsid w:val="00085EB3"/>
    <w:rsid w:val="0018257B"/>
    <w:rsid w:val="0018764B"/>
    <w:rsid w:val="00190A41"/>
    <w:rsid w:val="001C1F10"/>
    <w:rsid w:val="001C27AE"/>
    <w:rsid w:val="001E2807"/>
    <w:rsid w:val="002540E5"/>
    <w:rsid w:val="00277F0D"/>
    <w:rsid w:val="004462E2"/>
    <w:rsid w:val="00473EAF"/>
    <w:rsid w:val="00580EAF"/>
    <w:rsid w:val="00595CF2"/>
    <w:rsid w:val="005F42B5"/>
    <w:rsid w:val="00631F73"/>
    <w:rsid w:val="006D6814"/>
    <w:rsid w:val="007011FA"/>
    <w:rsid w:val="0076435F"/>
    <w:rsid w:val="007705F5"/>
    <w:rsid w:val="007750D4"/>
    <w:rsid w:val="00794597"/>
    <w:rsid w:val="00814916"/>
    <w:rsid w:val="00816901"/>
    <w:rsid w:val="00907537"/>
    <w:rsid w:val="00933955"/>
    <w:rsid w:val="00A72400"/>
    <w:rsid w:val="00A8690E"/>
    <w:rsid w:val="00BF537F"/>
    <w:rsid w:val="00C16E35"/>
    <w:rsid w:val="00C22A5A"/>
    <w:rsid w:val="00CD2754"/>
    <w:rsid w:val="00D11D35"/>
    <w:rsid w:val="00D96D27"/>
    <w:rsid w:val="00DE3344"/>
    <w:rsid w:val="00E13854"/>
    <w:rsid w:val="00EE1155"/>
    <w:rsid w:val="00EF414D"/>
    <w:rsid w:val="00F05894"/>
    <w:rsid w:val="00F15E8C"/>
    <w:rsid w:val="00F26511"/>
    <w:rsid w:val="00FB18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9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414D"/>
    <w:pPr>
      <w:spacing w:after="0" w:line="240" w:lineRule="auto"/>
    </w:pPr>
  </w:style>
  <w:style w:type="paragraph" w:styleId="Header">
    <w:name w:val="header"/>
    <w:basedOn w:val="Normal"/>
    <w:link w:val="HeaderChar"/>
    <w:uiPriority w:val="99"/>
    <w:unhideWhenUsed/>
    <w:rsid w:val="00580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EAF"/>
  </w:style>
  <w:style w:type="paragraph" w:styleId="Footer">
    <w:name w:val="footer"/>
    <w:basedOn w:val="Normal"/>
    <w:link w:val="FooterChar"/>
    <w:uiPriority w:val="99"/>
    <w:unhideWhenUsed/>
    <w:rsid w:val="00580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EAF"/>
  </w:style>
  <w:style w:type="table" w:styleId="TableGrid">
    <w:name w:val="Table Grid"/>
    <w:basedOn w:val="TableNormal"/>
    <w:uiPriority w:val="39"/>
    <w:rsid w:val="001C2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7AE"/>
    <w:pPr>
      <w:ind w:left="720"/>
      <w:contextualSpacing/>
    </w:pPr>
  </w:style>
  <w:style w:type="paragraph" w:styleId="BalloonText">
    <w:name w:val="Balloon Text"/>
    <w:basedOn w:val="Normal"/>
    <w:link w:val="BalloonTextChar"/>
    <w:uiPriority w:val="99"/>
    <w:semiHidden/>
    <w:unhideWhenUsed/>
    <w:rsid w:val="001C2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7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570C-9E25-4F50-B9A5-3EE918D3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7</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Mohme.gov.ir</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ansari-s</dc:creator>
  <cp:keywords/>
  <dc:description/>
  <cp:lastModifiedBy>b.ezati</cp:lastModifiedBy>
  <cp:revision>18</cp:revision>
  <dcterms:created xsi:type="dcterms:W3CDTF">2015-10-10T06:22:00Z</dcterms:created>
  <dcterms:modified xsi:type="dcterms:W3CDTF">2019-04-14T05:10:00Z</dcterms:modified>
</cp:coreProperties>
</file>